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6" w:rsidRPr="000F0E26" w:rsidRDefault="000F0E26" w:rsidP="000F0E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0E26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:rsidR="000F0E26" w:rsidRPr="000F0E26" w:rsidRDefault="000F0E26" w:rsidP="000F0E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0E26">
        <w:rPr>
          <w:rFonts w:ascii="Arial" w:eastAsia="Times New Roman" w:hAnsi="Arial" w:cs="Arial"/>
          <w:sz w:val="24"/>
          <w:szCs w:val="24"/>
          <w:lang w:eastAsia="ru-RU"/>
        </w:rPr>
        <w:t>к комплексной программе социально-экономического развития</w:t>
      </w:r>
    </w:p>
    <w:p w:rsidR="000F0E26" w:rsidRPr="000F0E26" w:rsidRDefault="000F0E26" w:rsidP="000F0E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0E2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Ашитковское Воскресенского </w:t>
      </w:r>
    </w:p>
    <w:p w:rsidR="000F0E26" w:rsidRPr="000F0E26" w:rsidRDefault="000F0E26" w:rsidP="000F0E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0E2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Московской области</w:t>
      </w:r>
    </w:p>
    <w:p w:rsidR="000F0E26" w:rsidRPr="000F0E26" w:rsidRDefault="000F0E26" w:rsidP="000F0E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0E26" w:rsidRPr="000F0E26" w:rsidRDefault="000F0E26" w:rsidP="000F0E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0E26">
        <w:rPr>
          <w:rFonts w:ascii="Arial" w:eastAsia="Times New Roman" w:hAnsi="Arial" w:cs="Arial"/>
          <w:b/>
          <w:sz w:val="24"/>
          <w:szCs w:val="24"/>
          <w:lang w:eastAsia="ru-RU"/>
        </w:rPr>
        <w:t>Структура финансирования  комплексной программы социально-экономического развития</w:t>
      </w:r>
    </w:p>
    <w:p w:rsidR="000F0E26" w:rsidRPr="000F0E26" w:rsidRDefault="000F0E26" w:rsidP="000F0E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0E26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Ашитковское Воскресенского муниципального района Московской области</w:t>
      </w:r>
    </w:p>
    <w:p w:rsidR="000F0E26" w:rsidRPr="000F0E26" w:rsidRDefault="000F0E26" w:rsidP="000F0E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0E26">
        <w:rPr>
          <w:rFonts w:ascii="Arial" w:eastAsia="Times New Roman" w:hAnsi="Arial" w:cs="Arial"/>
          <w:b/>
          <w:sz w:val="24"/>
          <w:szCs w:val="24"/>
          <w:lang w:eastAsia="ru-RU"/>
        </w:rPr>
        <w:t>на 2013-2015 годы по источникам и видам расходов</w:t>
      </w:r>
    </w:p>
    <w:p w:rsidR="000F0E26" w:rsidRPr="000F0E26" w:rsidRDefault="000F0E26" w:rsidP="000F0E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0E26" w:rsidRPr="000F0E26" w:rsidRDefault="000F0E26" w:rsidP="000F0E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2137"/>
        <w:gridCol w:w="1466"/>
        <w:gridCol w:w="1301"/>
        <w:gridCol w:w="1167"/>
      </w:tblGrid>
      <w:tr w:rsidR="000F0E26" w:rsidRPr="000F0E26" w:rsidTr="000A7B13">
        <w:trPr>
          <w:trHeight w:val="336"/>
        </w:trPr>
        <w:tc>
          <w:tcPr>
            <w:tcW w:w="2968" w:type="dxa"/>
            <w:vMerge w:val="restart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реализации и виды расходов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объем финансирования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rPr>
          <w:trHeight w:val="700"/>
        </w:trPr>
        <w:tc>
          <w:tcPr>
            <w:tcW w:w="2968" w:type="dxa"/>
            <w:vMerge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планируемое привлечение средств </w:t>
            </w: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</w:tr>
      <w:tr w:rsidR="000F0E26" w:rsidRPr="000F0E26" w:rsidTr="000A7B13">
        <w:trPr>
          <w:trHeight w:val="844"/>
        </w:trPr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 по программе, млн. рублей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280,461</w:t>
            </w: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225,9</w:t>
            </w: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21,861</w:t>
            </w:r>
          </w:p>
        </w:tc>
      </w:tr>
      <w:tr w:rsidR="000F0E26" w:rsidRPr="000F0E26" w:rsidTr="000A7B13">
        <w:trPr>
          <w:trHeight w:val="279"/>
        </w:trPr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2013 год 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64,961</w:t>
            </w: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21,861</w:t>
            </w:r>
          </w:p>
        </w:tc>
      </w:tr>
      <w:tr w:rsidR="000F0E26" w:rsidRPr="000F0E26" w:rsidTr="000A7B13"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2015 год 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видам расходов: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Капитальные вложения, млн.рублей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rPr>
          <w:trHeight w:val="70"/>
        </w:trPr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251,2</w:t>
            </w: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225,9</w:t>
            </w: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2013 год 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2015 год 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Прочие текущие расходы, млн.рублей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29,261</w:t>
            </w: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29,261</w:t>
            </w: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2013 год </w:t>
            </w:r>
            <w:r w:rsidRPr="000F0E2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(год начала реализации программы)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29,261</w:t>
            </w: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29,261</w:t>
            </w: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c>
          <w:tcPr>
            <w:tcW w:w="7872" w:type="dxa"/>
            <w:gridSpan w:val="4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Структура источников финансирования программы, в процентах к итогу</w:t>
            </w: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11,7%</w:t>
            </w: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80,5%</w:t>
            </w: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</w:tr>
      <w:tr w:rsidR="000F0E26" w:rsidRPr="000F0E26" w:rsidTr="000A7B13"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6,2%</w:t>
            </w: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9,2%</w:t>
            </w: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</w:tr>
      <w:tr w:rsidR="000F0E26" w:rsidRPr="000F0E26" w:rsidTr="000A7B13"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21,7%</w:t>
            </w: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53,3%</w:t>
            </w: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3,7%</w:t>
            </w: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49,6%</w:t>
            </w: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c>
          <w:tcPr>
            <w:tcW w:w="7872" w:type="dxa"/>
            <w:gridSpan w:val="4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Структура программы по видам расходов, в процентах к итогу</w:t>
            </w: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89,6%</w:t>
            </w: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9,3%</w:t>
            </w: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80,3%</w:t>
            </w: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12,7%</w:t>
            </w: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3,5%</w:t>
            </w: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9,2%</w:t>
            </w: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23,5%</w:t>
            </w: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21,7%</w:t>
            </w: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53,4%</w:t>
            </w: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49,4%</w:t>
            </w: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Прочие текущие расходы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10,4%</w:t>
            </w: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10,4%</w:t>
            </w: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E26" w:rsidRPr="000F0E26" w:rsidTr="000A7B13">
        <w:tc>
          <w:tcPr>
            <w:tcW w:w="2968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37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10,4%</w:t>
            </w:r>
          </w:p>
        </w:tc>
        <w:tc>
          <w:tcPr>
            <w:tcW w:w="1466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10,4%</w:t>
            </w:r>
          </w:p>
        </w:tc>
        <w:tc>
          <w:tcPr>
            <w:tcW w:w="1301" w:type="dxa"/>
            <w:shd w:val="clear" w:color="auto" w:fill="auto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0F0E26" w:rsidRPr="000F0E26" w:rsidRDefault="000F0E26" w:rsidP="000F0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F0E26" w:rsidRPr="000F0E26" w:rsidRDefault="000F0E26" w:rsidP="000F0E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F0E26" w:rsidRPr="000F0E26" w:rsidRDefault="000F0E26" w:rsidP="000F0E26">
      <w:pPr>
        <w:rPr>
          <w:rFonts w:ascii="Calibri" w:eastAsia="Calibri" w:hAnsi="Calibri" w:cs="Times New Roman"/>
        </w:rPr>
      </w:pPr>
    </w:p>
    <w:p w:rsidR="000F0E26" w:rsidRPr="000F0E26" w:rsidRDefault="000F0E26" w:rsidP="000F0E26"/>
    <w:p w:rsidR="00184EBE" w:rsidRDefault="00184EBE">
      <w:bookmarkStart w:id="0" w:name="_GoBack"/>
      <w:bookmarkEnd w:id="0"/>
    </w:p>
    <w:sectPr w:rsidR="00184EBE" w:rsidSect="009D5EC8">
      <w:footerReference w:type="default" r:id="rId5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50" w:rsidRDefault="000F0E2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A2869" w:rsidRDefault="000F0E2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E9"/>
    <w:rsid w:val="000F0E26"/>
    <w:rsid w:val="00184EBE"/>
    <w:rsid w:val="001D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F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F0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F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F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2013-07-08T10:42:00Z</dcterms:created>
  <dcterms:modified xsi:type="dcterms:W3CDTF">2013-07-08T10:43:00Z</dcterms:modified>
</cp:coreProperties>
</file>