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4" w:rsidRDefault="003B55B4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C40" w:rsidRPr="008D79CC" w:rsidRDefault="008D79CC" w:rsidP="008D79C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  <w:bookmarkStart w:id="0" w:name="_GoBack"/>
      <w:r w:rsidRPr="008D79CC">
        <w:rPr>
          <w:rFonts w:ascii="Times New Roman" w:eastAsia="Calibri" w:hAnsi="Times New Roman" w:cs="Times New Roman"/>
          <w:b/>
          <w:color w:val="000000" w:themeColor="text1"/>
          <w:spacing w:val="60"/>
          <w:sz w:val="40"/>
          <w:szCs w:val="40"/>
          <w:lang w:eastAsia="en-US"/>
        </w:rPr>
        <w:t>ПРОЕКТ</w:t>
      </w:r>
    </w:p>
    <w:bookmarkEnd w:id="0"/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согласовани</w:t>
      </w:r>
      <w:r w:rsidR="00686AD4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местоположения границ земельного участка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органом местного самоуправления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A7624D" w:rsidRPr="00EF4402" w:rsidRDefault="00A7624D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4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CB3D92" w:rsidRPr="00EF4402">
        <w:rPr>
          <w:rFonts w:ascii="Times New Roman" w:hAnsi="Times New Roman" w:cs="Times New Roman"/>
          <w:sz w:val="28"/>
          <w:szCs w:val="28"/>
        </w:rPr>
        <w:t>согласованию местоположения границ земельного участка органом местного самоуправления</w:t>
      </w:r>
      <w:r w:rsidRPr="00EF440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</w:t>
      </w:r>
      <w:r w:rsidR="00686AD4" w:rsidRPr="00EF4402">
        <w:rPr>
          <w:rFonts w:ascii="Times New Roman" w:hAnsi="Times New Roman" w:cs="Times New Roman"/>
          <w:sz w:val="28"/>
          <w:szCs w:val="28"/>
        </w:rPr>
        <w:t xml:space="preserve">по согласованию местоположения границ земельного участка органом местного самоуправления </w:t>
      </w:r>
      <w:r w:rsidRPr="00EF440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EF44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440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EF4402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</w:t>
      </w:r>
      <w:r w:rsidR="00EF4402" w:rsidRPr="00EF44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F4402" w:rsidRPr="00EF44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A7624D" w:rsidRPr="00EF4402" w:rsidRDefault="00A7624D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F4402" w:rsidRPr="00EF44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EF440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C40" w:rsidRPr="00EF440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F4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Лица, </w:t>
      </w:r>
      <w:r w:rsidRPr="00EF4402">
        <w:rPr>
          <w:rFonts w:ascii="Times New Roman" w:eastAsia="PMingLiU" w:hAnsi="Times New Roman" w:cs="Times New Roman"/>
          <w:b/>
          <w:bCs/>
          <w:sz w:val="28"/>
          <w:szCs w:val="28"/>
        </w:rPr>
        <w:t>имеющие</w:t>
      </w:r>
      <w:r w:rsidRPr="00EF4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 муниципальной услуги</w:t>
      </w:r>
    </w:p>
    <w:p w:rsidR="003D4C40" w:rsidRPr="001C0680" w:rsidRDefault="00C33003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0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представляется физическим лицам, индивидуальным предпринимателям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юридическим лицам</w:t>
      </w:r>
      <w:r w:rsidR="003D4C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4C40"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EF440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Требования к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порядку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3D4C40" w:rsidRPr="00EF4402" w:rsidRDefault="003D4C40" w:rsidP="00CB3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EF4402">
        <w:rPr>
          <w:rFonts w:ascii="Times New Roman" w:hAnsi="Times New Roman" w:cs="Times New Roman"/>
          <w:sz w:val="28"/>
          <w:szCs w:val="28"/>
        </w:rPr>
        <w:t xml:space="preserve">Воскресенского района Московской области </w:t>
      </w:r>
      <w:r w:rsidRPr="00E21D97">
        <w:rPr>
          <w:rFonts w:ascii="Times New Roman" w:hAnsi="Times New Roman" w:cs="Times New Roman"/>
          <w:sz w:val="28"/>
          <w:szCs w:val="28"/>
        </w:rPr>
        <w:t>(</w:t>
      </w:r>
      <w:r w:rsidRPr="00EF440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7624D" w:rsidRPr="00EF4402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EF4402">
        <w:rPr>
          <w:rFonts w:ascii="Times New Roman" w:hAnsi="Times New Roman" w:cs="Times New Roman"/>
          <w:sz w:val="28"/>
          <w:szCs w:val="28"/>
        </w:rPr>
        <w:t>).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D4C40" w:rsidRPr="002743F1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>порядке предоставления муниципальной услуги содержит следующие сведения:</w:t>
      </w:r>
    </w:p>
    <w:p w:rsidR="003D4C40" w:rsidRPr="002743F1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F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743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EF4402" w:rsidRPr="002743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7624D" w:rsidRPr="002743F1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F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743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EF4402" w:rsidRPr="002743F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7624D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0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F44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7624D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D4C40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4C4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 w:rsidR="003D4C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24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2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929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3D4C40" w:rsidRPr="00EF4402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F44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870929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Pr="000C5C22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3D4C40" w:rsidRPr="00F53A5B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1C068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</w:t>
      </w: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B1477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органа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предоставляющего муниципальную услугу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0C5C22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870929" w:rsidRPr="000C5C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по принципу «одного окна», в том числе на базе многофункциональных центров.</w:t>
      </w:r>
    </w:p>
    <w:p w:rsidR="003D4C40" w:rsidRPr="000D0B83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участвуют:</w:t>
      </w:r>
    </w:p>
    <w:p w:rsidR="00960CB7" w:rsidRPr="00960CB7" w:rsidRDefault="00960CB7" w:rsidP="00CB3D92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960CB7" w:rsidRPr="00960CB7" w:rsidRDefault="00960CB7" w:rsidP="00CB3D92">
      <w:pPr>
        <w:pStyle w:val="a4"/>
        <w:numPr>
          <w:ilvl w:val="0"/>
          <w:numId w:val="2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0C5C22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FF6F41" w:rsidRPr="000C5C22">
        <w:rPr>
          <w:rFonts w:ascii="Times New Roman" w:eastAsia="Times New Roman" w:hAnsi="Times New Roman" w:cs="Times New Roman"/>
          <w:sz w:val="28"/>
          <w:szCs w:val="28"/>
        </w:rPr>
        <w:t>муниципальную услугу по согласовани</w:t>
      </w:r>
      <w:r w:rsidR="00B14770" w:rsidRPr="000C5C2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6F41" w:rsidRPr="000C5C22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 границ земельного участка органом местного самоуправления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C5C22">
        <w:rPr>
          <w:rFonts w:ascii="Times New Roman" w:hAnsi="Times New Roman" w:cs="Times New Roman"/>
          <w:sz w:val="28"/>
          <w:szCs w:val="28"/>
        </w:rPr>
        <w:t xml:space="preserve">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</w:t>
      </w:r>
      <w:proofErr w:type="gramEnd"/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являются необходимыми и обязательными для предоставления муниципальных услуг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5815EA" w:rsidRDefault="003D4C40" w:rsidP="00CB3D92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3D4C40" w:rsidRPr="00FF6F41" w:rsidRDefault="004908BE" w:rsidP="00CB3D9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 xml:space="preserve">одписание </w:t>
      </w:r>
      <w:proofErr w:type="gramStart"/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>акта согласования местоположения границы земельного участка</w:t>
      </w:r>
      <w:proofErr w:type="gramEnd"/>
      <w:r w:rsidR="003D4C40" w:rsidRPr="00FF6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оформленный на бумажном носителе или в электронной 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701D1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A90931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0C5C22">
        <w:rPr>
          <w:rFonts w:ascii="Times New Roman" w:hAnsi="Times New Roman" w:cs="Times New Roman"/>
          <w:sz w:val="28"/>
          <w:szCs w:val="28"/>
        </w:rPr>
        <w:t xml:space="preserve">,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0C5C22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C5C22">
        <w:rPr>
          <w:rFonts w:ascii="Times New Roman" w:hAnsi="Times New Roman" w:cs="Times New Roman"/>
          <w:sz w:val="28"/>
          <w:szCs w:val="28"/>
        </w:rPr>
        <w:t xml:space="preserve"> </w:t>
      </w:r>
      <w:r w:rsidR="000C5C22" w:rsidRPr="000C5C2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0C5C22" w:rsidRPr="000C5C2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рабочего дня, следующего за днем поступления в 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01D1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D4C40" w:rsidRPr="000C5C22" w:rsidRDefault="003D4C40" w:rsidP="00CB3D9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CB3D92" w:rsidRPr="000C5C22">
        <w:rPr>
          <w:rFonts w:ascii="Times New Roman" w:eastAsia="Times New Roman" w:hAnsi="Times New Roman" w:cs="Times New Roman"/>
          <w:sz w:val="28"/>
          <w:szCs w:val="28"/>
        </w:rPr>
        <w:t>30 </w:t>
      </w:r>
      <w:r w:rsidR="00FF6F41" w:rsidRPr="000C5C22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0C5C2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заявления в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0C5C22" w:rsidRPr="000C5C2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870929" w:rsidRPr="000742D1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3D4C40" w:rsidRPr="00701D1F" w:rsidRDefault="003D4C40" w:rsidP="00CB3D9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="00FF6F41"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 w:rsidR="00FF6F41"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D0A3B">
        <w:rPr>
          <w:rFonts w:eastAsia="ヒラギノ角ゴ Pro W3"/>
          <w:color w:val="000000"/>
          <w:sz w:val="28"/>
          <w:szCs w:val="28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6D0A3B">
        <w:rPr>
          <w:rFonts w:eastAsia="ヒラギノ角ゴ Pro W3"/>
          <w:color w:val="000000"/>
          <w:sz w:val="28"/>
          <w:szCs w:val="28"/>
        </w:rPr>
        <w:t>;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lastRenderedPageBreak/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FF6F41">
        <w:rPr>
          <w:rFonts w:eastAsia="ヒラギノ角ゴ Pro W3"/>
          <w:color w:val="000000"/>
          <w:sz w:val="28"/>
          <w:szCs w:val="28"/>
        </w:rPr>
        <w:noBreakHyphen/>
        <w:t>ФЗ) (Собрание законодательства РФ, 29.10.2001, №44, ст. 4148)</w:t>
      </w:r>
    </w:p>
    <w:p w:rsid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3F662A" w:rsidRPr="003F662A" w:rsidRDefault="003F662A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3F662A">
        <w:rPr>
          <w:rFonts w:eastAsia="ヒラギノ角ゴ Pro W3"/>
          <w:color w:val="000000"/>
          <w:sz w:val="28"/>
          <w:szCs w:val="28"/>
        </w:rPr>
        <w:t>Уставом</w:t>
      </w:r>
      <w:r w:rsidR="000742D1">
        <w:rPr>
          <w:rFonts w:eastAsia="ヒラギノ角ゴ Pro W3"/>
          <w:color w:val="000000"/>
          <w:sz w:val="28"/>
          <w:szCs w:val="28"/>
        </w:rPr>
        <w:t xml:space="preserve"> сельского поселения Ашитковское Воскресенского муниципального района Московской области</w:t>
      </w:r>
      <w:r w:rsidRPr="003F662A">
        <w:rPr>
          <w:rFonts w:eastAsia="ヒラギノ角ゴ Pro W3"/>
          <w:color w:val="000000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701D1F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3D4C40" w:rsidRPr="003F662A" w:rsidRDefault="003D4C40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F662A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A85991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F662A" w:rsidRPr="003F662A" w:rsidRDefault="003F662A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F662A" w:rsidRPr="003F662A" w:rsidRDefault="003F662A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Pr="000742D1" w:rsidRDefault="003F662A" w:rsidP="00CB3D92">
      <w:pPr>
        <w:pStyle w:val="a4"/>
        <w:numPr>
          <w:ilvl w:val="0"/>
          <w:numId w:val="30"/>
        </w:numPr>
        <w:tabs>
          <w:tab w:val="left" w:pos="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Межевой план – </w:t>
      </w:r>
      <w:r w:rsidR="00525561" w:rsidRPr="000742D1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525561" w:rsidRPr="000742D1">
        <w:rPr>
          <w:rFonts w:ascii="Times New Roman" w:hAnsi="Times New Roman"/>
          <w:sz w:val="28"/>
          <w:szCs w:val="28"/>
        </w:rPr>
        <w:t>, заверенный</w:t>
      </w:r>
      <w:r w:rsidRPr="000742D1">
        <w:rPr>
          <w:rFonts w:ascii="Times New Roman" w:hAnsi="Times New Roman"/>
          <w:sz w:val="28"/>
          <w:szCs w:val="28"/>
        </w:rPr>
        <w:t xml:space="preserve"> кадастровым инженером, подготовившим межевой план. </w:t>
      </w:r>
    </w:p>
    <w:p w:rsidR="003F662A" w:rsidRPr="003F662A" w:rsidRDefault="003F662A" w:rsidP="00CB3D92">
      <w:pPr>
        <w:pStyle w:val="a4"/>
        <w:tabs>
          <w:tab w:val="left" w:pos="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>. Графический материал должен содержать информацию о красных линиях.</w:t>
      </w:r>
    </w:p>
    <w:p w:rsidR="003F662A" w:rsidRDefault="003F662A" w:rsidP="00CB3D92">
      <w:pPr>
        <w:pStyle w:val="a4"/>
        <w:numPr>
          <w:ilvl w:val="0"/>
          <w:numId w:val="30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62D">
        <w:rPr>
          <w:rFonts w:ascii="Times New Roman" w:hAnsi="Times New Roman"/>
          <w:sz w:val="28"/>
          <w:szCs w:val="28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shp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shx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mif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, </w:t>
      </w:r>
      <w:r w:rsidRPr="0075162D">
        <w:rPr>
          <w:rFonts w:ascii="Times New Roman" w:hAnsi="Times New Roman"/>
          <w:sz w:val="28"/>
          <w:szCs w:val="28"/>
          <w:lang w:val="en-US"/>
        </w:rPr>
        <w:t>mid</w:t>
      </w:r>
      <w:r w:rsidRPr="0075162D">
        <w:rPr>
          <w:rFonts w:ascii="Times New Roman" w:hAnsi="Times New Roman"/>
          <w:sz w:val="28"/>
          <w:szCs w:val="28"/>
        </w:rPr>
        <w:t>).</w:t>
      </w:r>
    </w:p>
    <w:p w:rsidR="009C6A46" w:rsidRPr="000742D1" w:rsidRDefault="009C6A46" w:rsidP="009C6A46">
      <w:pPr>
        <w:pStyle w:val="a4"/>
        <w:numPr>
          <w:ilvl w:val="0"/>
          <w:numId w:val="30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2D1">
        <w:rPr>
          <w:rFonts w:ascii="Times New Roman" w:hAnsi="Times New Roman"/>
          <w:sz w:val="28"/>
          <w:szCs w:val="28"/>
        </w:rPr>
        <w:t>Акт согласования местоположения границ.</w:t>
      </w:r>
    </w:p>
    <w:p w:rsidR="003D4C40" w:rsidRPr="00701D1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0742D1" w:rsidRPr="000742D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7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2D1">
        <w:rPr>
          <w:rFonts w:ascii="Times New Roman" w:hAnsi="Times New Roman" w:cs="Times New Roman"/>
          <w:sz w:val="28"/>
          <w:szCs w:val="28"/>
        </w:rPr>
        <w:t xml:space="preserve">или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701D1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0742D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CB3D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представить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13E78" w:rsidRPr="00413E78" w:rsidRDefault="00413E78" w:rsidP="00CB3D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выписка из ЕГРП;</w:t>
      </w:r>
    </w:p>
    <w:p w:rsidR="00413E78" w:rsidRPr="00701D1F" w:rsidRDefault="00413E78" w:rsidP="00CB3D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D4C40" w:rsidRPr="000742D1" w:rsidRDefault="000742D1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D4C40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3D4C40" w:rsidRPr="0007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0742D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1C0680" w:rsidRDefault="000742D1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D4C40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3D4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3D4C40"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</w:t>
      </w:r>
      <w:proofErr w:type="gramEnd"/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C40" w:rsidRPr="000742D1" w:rsidRDefault="0070713D" w:rsidP="0070713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D1">
        <w:rPr>
          <w:rFonts w:ascii="Times New Roman" w:hAnsi="Times New Roman" w:cs="Times New Roman"/>
          <w:sz w:val="28"/>
          <w:szCs w:val="28"/>
        </w:rPr>
        <w:t xml:space="preserve">Основания для отказа заявителю </w:t>
      </w:r>
      <w:r w:rsidR="000742D1" w:rsidRPr="000742D1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3D4C40" w:rsidRPr="000742D1">
        <w:rPr>
          <w:rFonts w:ascii="Times New Roman" w:hAnsi="Times New Roman" w:cs="Times New Roman"/>
          <w:sz w:val="28"/>
          <w:szCs w:val="28"/>
        </w:rPr>
        <w:t xml:space="preserve"> или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Pr="000742D1">
        <w:rPr>
          <w:rFonts w:ascii="Times New Roman" w:hAnsi="Times New Roman" w:cs="Times New Roman"/>
          <w:sz w:val="28"/>
          <w:szCs w:val="28"/>
        </w:rPr>
        <w:t xml:space="preserve">м </w:t>
      </w:r>
      <w:r w:rsidR="00870929" w:rsidRPr="000742D1">
        <w:rPr>
          <w:rFonts w:ascii="Times New Roman" w:hAnsi="Times New Roman" w:cs="Times New Roman"/>
          <w:sz w:val="28"/>
          <w:szCs w:val="28"/>
        </w:rPr>
        <w:t>центр</w:t>
      </w:r>
      <w:r w:rsidRPr="000742D1">
        <w:rPr>
          <w:rFonts w:ascii="Times New Roman" w:hAnsi="Times New Roman" w:cs="Times New Roman"/>
          <w:sz w:val="28"/>
          <w:szCs w:val="28"/>
        </w:rPr>
        <w:t>ом</w:t>
      </w:r>
      <w:r w:rsidR="00870929" w:rsidRPr="000742D1"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0742D1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Pr="000742D1">
        <w:rPr>
          <w:rFonts w:ascii="Times New Roman" w:hAnsi="Times New Roman" w:cs="Times New Roman"/>
          <w:sz w:val="28"/>
          <w:szCs w:val="28"/>
        </w:rPr>
        <w:t>отсутствуют</w:t>
      </w:r>
      <w:r w:rsidR="003D4C40" w:rsidRPr="000742D1">
        <w:rPr>
          <w:rFonts w:ascii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929" w:rsidRPr="000742D1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3D4C4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870929" w:rsidRPr="000742D1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870929" w:rsidRPr="000742D1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413E78" w:rsidRPr="001A4A89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3E78" w:rsidRPr="00413E78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не предусмотрена возможность согласования границ земельного участка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870929" w:rsidRDefault="003D4C40" w:rsidP="00CB3D92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929">
        <w:rPr>
          <w:rFonts w:ascii="Times New Roman" w:eastAsia="Times New Roman" w:hAnsi="Times New Roman" w:cs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0742D1">
        <w:rPr>
          <w:rFonts w:ascii="Times New Roman" w:eastAsia="Times New Roman" w:hAnsi="Times New Roman" w:cs="Times New Roman"/>
          <w:sz w:val="28"/>
          <w:szCs w:val="28"/>
        </w:rPr>
        <w:t xml:space="preserve"> главой сельского поселения Ашитковское</w:t>
      </w:r>
      <w:r w:rsidRPr="0087092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6F75B3" w:rsidRPr="001A4A89" w:rsidRDefault="006F75B3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A4A89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707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1A4A89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3F662A" w:rsidRDefault="00413E78" w:rsidP="00CB3D92">
      <w:pPr>
        <w:tabs>
          <w:tab w:val="left" w:pos="0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м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ежево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(оригинал и копия,</w:t>
      </w:r>
      <w:r w:rsidRPr="00413E78">
        <w:rPr>
          <w:rFonts w:ascii="Times New Roman" w:hAnsi="Times New Roman"/>
          <w:sz w:val="28"/>
          <w:szCs w:val="28"/>
        </w:rPr>
        <w:t xml:space="preserve"> заверенная кадастровым инженером, подготовившим межевой план</w:t>
      </w:r>
      <w:r>
        <w:rPr>
          <w:rFonts w:ascii="Times New Roman" w:hAnsi="Times New Roman"/>
          <w:sz w:val="28"/>
          <w:szCs w:val="28"/>
        </w:rPr>
        <w:t>)</w:t>
      </w:r>
      <w:r w:rsidRPr="00413E78">
        <w:rPr>
          <w:rFonts w:ascii="Times New Roman" w:hAnsi="Times New Roman"/>
          <w:sz w:val="28"/>
          <w:szCs w:val="28"/>
        </w:rPr>
        <w:t xml:space="preserve">. </w:t>
      </w:r>
    </w:p>
    <w:p w:rsidR="003D4C40" w:rsidRPr="001C0680" w:rsidRDefault="00413E78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в</w:t>
      </w:r>
      <w:r w:rsidRPr="0075162D">
        <w:rPr>
          <w:rFonts w:ascii="Times New Roman" w:hAnsi="Times New Roman"/>
          <w:sz w:val="28"/>
          <w:szCs w:val="28"/>
        </w:rPr>
        <w:t>едомост</w:t>
      </w:r>
      <w:r>
        <w:rPr>
          <w:rFonts w:ascii="Times New Roman" w:hAnsi="Times New Roman"/>
          <w:sz w:val="28"/>
          <w:szCs w:val="28"/>
        </w:rPr>
        <w:t>и</w:t>
      </w:r>
      <w:r w:rsidRPr="0075162D">
        <w:rPr>
          <w:rFonts w:ascii="Times New Roman" w:hAnsi="Times New Roman"/>
          <w:sz w:val="28"/>
          <w:szCs w:val="28"/>
        </w:rPr>
        <w:t xml:space="preserve"> координат в городской системе, заверенн</w:t>
      </w:r>
      <w:r>
        <w:rPr>
          <w:rFonts w:ascii="Times New Roman" w:hAnsi="Times New Roman"/>
          <w:sz w:val="28"/>
          <w:szCs w:val="28"/>
        </w:rPr>
        <w:t>ой</w:t>
      </w:r>
      <w:r w:rsidRPr="0075162D">
        <w:rPr>
          <w:rFonts w:ascii="Times New Roman" w:hAnsi="Times New Roman"/>
          <w:sz w:val="28"/>
          <w:szCs w:val="28"/>
        </w:rPr>
        <w:t xml:space="preserve"> кадастровым инженером, подготовившим межевой план.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D92" w:rsidRDefault="00CB3D92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D4C40" w:rsidRPr="001C0680" w:rsidRDefault="00413E7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1C0680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</w:t>
      </w:r>
      <w:r w:rsidR="003D4C4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D4C40" w:rsidRPr="001C0680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Предельная продолжительность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4C3D6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5815E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4C3D6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D4C40" w:rsidRPr="005815E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929" w:rsidRPr="007D059C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70929" w:rsidRPr="000742D1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70929" w:rsidRPr="000742D1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D4C40" w:rsidRPr="00E56B02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0742D1" w:rsidRPr="00E56B02"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</w:t>
      </w:r>
    </w:p>
    <w:p w:rsidR="003D4C40" w:rsidRPr="00E56B02" w:rsidRDefault="008A2963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proofErr w:type="gramEnd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к 2014 году до 1.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56B02" w:rsidRPr="00E56B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70929" w:rsidRPr="00E56B0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E56B02">
        <w:rPr>
          <w:rFonts w:ascii="Times New Roman" w:eastAsia="Times New Roman" w:hAnsi="Times New Roman" w:cs="Times New Roman"/>
          <w:b/>
          <w:sz w:val="28"/>
          <w:szCs w:val="28"/>
        </w:rPr>
        <w:t>и в электронной форме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E56B02">
        <w:rPr>
          <w:rFonts w:ascii="Times New Roman" w:hAnsi="Times New Roman" w:cs="Times New Roman"/>
          <w:sz w:val="28"/>
          <w:szCs w:val="28"/>
        </w:rPr>
        <w:t xml:space="preserve">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E56B0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</w:t>
      </w:r>
      <w:r w:rsidRPr="00E56B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70929" w:rsidRPr="00E56B02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870929" w:rsidRPr="00E56B02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0929" w:rsidRPr="00E56B02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3D4C40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осуществляются универсальными специалистами многофункциональных центров по принципу экстерриториальности.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E56B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по собственной инициативе документы, указанные в пункте 29 административного регламента.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B14CEF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многофункциональный центр;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70929"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A93B76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аннулируется в случае его не явки по истечении 15 минут с назначенного времени приема.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70929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70929" w:rsidRPr="00E56B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3D4C40" w:rsidRPr="00E56B02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B3D92" w:rsidRPr="00E56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B3D92" w:rsidRPr="00E56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56B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56B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предоставления)муниципальной услуги;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E56B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D4C40" w:rsidRPr="006D321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lastRenderedPageBreak/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D4C40" w:rsidRPr="00E56B02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E6" w:rsidRPr="00E56B02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123E6" w:rsidRPr="00E56B02" w:rsidRDefault="004123E6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23E6" w:rsidRPr="00E56B02" w:rsidRDefault="004123E6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E56B0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E56B02" w:rsidRPr="00E56B02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многофункциональными центрами, </w:t>
      </w:r>
      <w:r w:rsidRPr="00E56B02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56B0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</w:t>
      </w:r>
      <w:r w:rsidR="004123E6" w:rsidRPr="00E56B0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B0502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лицо); 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4123E6" w:rsidRPr="00E56B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) проверяет заявление и комплектность прилагаемых к нему документов на соответствие перечню документов, предусмотренных </w:t>
      </w:r>
      <w:r w:rsidR="004123E6" w:rsidRPr="00E56B02">
        <w:rPr>
          <w:rFonts w:ascii="Times New Roman" w:eastAsia="Times New Roman" w:hAnsi="Times New Roman" w:cs="Times New Roman"/>
          <w:sz w:val="28"/>
          <w:szCs w:val="28"/>
        </w:rPr>
        <w:t>пунктом 26 административного регламента.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пунктом 26 административного регламента передает</w:t>
      </w:r>
      <w:proofErr w:type="gramEnd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направления заявления и прилагаемых к нему документов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E56B02">
        <w:rPr>
          <w:rFonts w:ascii="Times New Roman" w:hAnsi="Times New Roman" w:cs="Times New Roman"/>
          <w:sz w:val="28"/>
          <w:szCs w:val="28"/>
        </w:rPr>
        <w:t xml:space="preserve">15 </w:t>
      </w:r>
      <w:r w:rsidRPr="00E56B02">
        <w:rPr>
          <w:rFonts w:ascii="Times New Roman" w:hAnsi="Times New Roman" w:cs="Times New Roman"/>
          <w:sz w:val="28"/>
          <w:szCs w:val="28"/>
        </w:rPr>
        <w:t>минут.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E56B02" w:rsidRPr="00E56B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56B02" w:rsidRPr="00E56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B0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E56B02" w:rsidRP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3F9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E56B02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4123E6" w:rsidRPr="001623F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623F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23F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623F9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</w:t>
      </w:r>
      <w:proofErr w:type="gramEnd"/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1623F9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123E6" w:rsidRPr="001623F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4123E6" w:rsidRPr="001623F9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4123E6" w:rsidRPr="001623F9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123E6" w:rsidRPr="001623F9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B3D92" w:rsidRPr="001623F9" w:rsidRDefault="00CB3D92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1623F9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1623F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623F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</w:t>
      </w:r>
      <w:r w:rsidR="001623F9" w:rsidRPr="001623F9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3F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1623F9" w:rsidRPr="003208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  <w:r w:rsidR="001623F9" w:rsidRPr="0032083C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2083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2083C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32083C" w:rsidRDefault="003D4C40" w:rsidP="00CB3D92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32083C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4123E6" w:rsidRPr="0032083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4123E6" w:rsidRPr="0032083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32083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83C">
        <w:rPr>
          <w:rFonts w:ascii="Times New Roman" w:eastAsia="Times New Roman" w:hAnsi="Times New Roman" w:cs="Times New Roman"/>
          <w:sz w:val="28"/>
          <w:szCs w:val="28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*наименование ОМС* в соответствии с действующим законодательством истек, подаче заявления и</w:t>
      </w:r>
      <w:proofErr w:type="gramEnd"/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документов лицом, не входящим в перечень лиц, установленный 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32083C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решения;</w:t>
      </w:r>
      <w:proofErr w:type="gramEnd"/>
    </w:p>
    <w:p w:rsidR="004123E6" w:rsidRPr="00565459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5654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3D4C40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565459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123E6" w:rsidRPr="0056545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</w:t>
      </w:r>
      <w:r w:rsidRPr="0056545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654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565459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565459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4C40" w:rsidRPr="00565459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) информации;</w:t>
      </w:r>
    </w:p>
    <w:p w:rsidR="003D4C40" w:rsidRPr="00565459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123E6" w:rsidRPr="007D059C" w:rsidRDefault="004123E6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4123E6" w:rsidRPr="00565459" w:rsidRDefault="004123E6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565459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565459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9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123E6" w:rsidRPr="00565459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D4C40" w:rsidRPr="00565459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E6" w:rsidRPr="00565459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0A3B" w:rsidRPr="00565459" w:rsidRDefault="006D0A3B" w:rsidP="00CB3D92">
      <w:pPr>
        <w:pStyle w:val="a4"/>
        <w:numPr>
          <w:ilvl w:val="0"/>
          <w:numId w:val="34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6D0A3B" w:rsidRPr="00960CB7" w:rsidRDefault="006D0A3B" w:rsidP="00CB3D92">
      <w:pPr>
        <w:pStyle w:val="a4"/>
        <w:numPr>
          <w:ilvl w:val="0"/>
          <w:numId w:val="2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7D059C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123E6" w:rsidRPr="00565459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565459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ответ на межведомственный запрос направляется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 поступления ответа на межведомственный запрос в установленный срок </w:t>
      </w:r>
      <w:proofErr w:type="gramStart"/>
      <w:r w:rsidRPr="005654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459" w:rsidRPr="0056545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565459" w:rsidRPr="00565459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565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459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9B4358" w:rsidRPr="00565459" w:rsidRDefault="009B4358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358" w:rsidRPr="00565459" w:rsidRDefault="009B4358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2B331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2B331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3D4C40" w:rsidRPr="00CF4F25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B1A3B" w:rsidRDefault="007B1A3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7B1A3B" w:rsidRDefault="007B1A3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 </w:t>
      </w:r>
      <w:r w:rsidR="003D4C40"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98787B" w:rsidRDefault="0098787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проект решения подписывается руководителем </w:t>
      </w:r>
      <w:r w:rsid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Основанием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87B" w:rsidRPr="0098787B">
        <w:rPr>
          <w:rFonts w:ascii="Times New Roman" w:eastAsia="Times New Roman" w:hAnsi="Times New Roman" w:cs="Times New Roman"/>
          <w:sz w:val="28"/>
          <w:szCs w:val="28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обращении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1C0680" w:rsidRDefault="0098787B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sz w:val="28"/>
          <w:szCs w:val="28"/>
        </w:rPr>
        <w:t xml:space="preserve">Факт выдачи результата предоставления муниципальной услуги фиксируется в порядке, установленном в </w:t>
      </w:r>
      <w:r w:rsidR="00565459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D4C40" w:rsidRPr="00EE589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электронной форме в информационной системе </w:t>
      </w:r>
      <w:r w:rsidR="00565459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D348B7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 xml:space="preserve"> главой сельского поселения Ашитковское Воскресенского муниципального района Московской области.</w:t>
      </w:r>
      <w:proofErr w:type="gramStart"/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3D4C40" w:rsidRPr="00EE589E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589E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D348B7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D4C40" w:rsidRPr="00D348B7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D4C40" w:rsidRPr="002B331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EE58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EE589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D4C40" w:rsidRPr="00F8492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</w:t>
      </w:r>
      <w:r w:rsidRPr="00F84928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 законодательства Московской области.</w:t>
      </w:r>
    </w:p>
    <w:p w:rsidR="003D4C40" w:rsidRPr="00F84928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F84928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28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4358" w:rsidRPr="00F84928" w:rsidRDefault="009B4358" w:rsidP="00CB3D9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9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49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E589E" w:rsidRPr="00F8492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E589E" w:rsidRPr="00F849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589E" w:rsidRPr="00F84928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F84928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4C40" w:rsidRPr="00F84928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28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должностных лиц, муниципальных служащих</w:t>
      </w: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или бездействия</w:t>
      </w:r>
      <w:r w:rsidR="009E26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D4C40" w:rsidRPr="009E266F" w:rsidRDefault="009E266F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 в лице главы муниципального образования уполномочена осуществлять рассмотрение жалоб на действия (бездействия) должностных лиц администрации сельского поселения Ашитковское</w:t>
      </w: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подается в орган, предоставляющий муниципальную услугу. Жалобы на решения, принятые руководителем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9B4358"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9E266F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3D4C40" w:rsidRPr="009E266F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9E266F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9E266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E266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266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E266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E266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9B4358" w:rsidRPr="009E266F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D4C40" w:rsidRPr="009E266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3D4C40" w:rsidRPr="009E266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9E266F" w:rsidRDefault="009B4358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26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9E266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98787B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9E266F" w:rsidRDefault="009B4358" w:rsidP="00CB3D92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</w:t>
      </w:r>
      <w:r w:rsidRPr="009B435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43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B3D92" w:rsidRDefault="00CB3D92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D4C40" w:rsidRPr="009E266F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6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E266F" w:rsidRPr="009E266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C40" w:rsidRPr="009E266F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6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9E266F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6F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3D4C40" w:rsidRPr="009E266F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6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E266F"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4358"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4358"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</w:t>
      </w:r>
      <w:proofErr w:type="gramEnd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услуг и </w:t>
      </w: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</w:t>
      </w:r>
      <w:r w:rsidR="0098787B" w:rsidRPr="009E266F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3D4C40" w:rsidRPr="001E502F" w:rsidSect="00431926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D4C40" w:rsidRDefault="003D4C40" w:rsidP="00CB3D92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D4C40" w:rsidRPr="001E502F" w:rsidRDefault="003D4C40" w:rsidP="00CB3D92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9B4358" w:rsidRPr="009E266F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Ашитковское: 140231,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C30D6" w:rsidRPr="002743F1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F1">
        <w:rPr>
          <w:rFonts w:ascii="Times New Roman" w:hAnsi="Times New Roman" w:cs="Times New Roman"/>
          <w:sz w:val="28"/>
          <w:szCs w:val="28"/>
        </w:rPr>
        <w:t>Почтовый адрес администрации сельского поселения Ашитковское:</w:t>
      </w:r>
      <w:proofErr w:type="gramStart"/>
      <w:r w:rsidRPr="002743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43F1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Pr="002743F1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2743F1"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1E50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8 496 44 77 370</w:t>
      </w:r>
    </w:p>
    <w:p w:rsidR="007C30D6" w:rsidRPr="002743F1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</w:t>
      </w:r>
      <w:r w:rsidRPr="002743F1">
        <w:rPr>
          <w:rFonts w:ascii="Times New Roman" w:hAnsi="Times New Roman" w:cs="Times New Roman"/>
          <w:sz w:val="28"/>
          <w:szCs w:val="28"/>
        </w:rPr>
        <w:t>сайт администрации сельского поселения Ашитковское в сети Интернет:</w:t>
      </w:r>
      <w:r w:rsidRPr="002743F1">
        <w:t xml:space="preserve"> </w:t>
      </w:r>
      <w:r w:rsidRPr="002743F1">
        <w:rPr>
          <w:rFonts w:ascii="Times New Roman" w:hAnsi="Times New Roman" w:cs="Times New Roman"/>
          <w:sz w:val="28"/>
          <w:szCs w:val="28"/>
        </w:rPr>
        <w:t>http://ashitkovoadmin.ru.</w:t>
      </w:r>
    </w:p>
    <w:p w:rsidR="007C30D6" w:rsidRPr="001E502F" w:rsidRDefault="007C30D6" w:rsidP="007C30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43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 сельского поселения Ашитковское</w:t>
      </w:r>
      <w:r w:rsidRPr="002743F1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2743F1">
        <w:t xml:space="preserve"> </w:t>
      </w:r>
      <w:r w:rsidRPr="002743F1">
        <w:rPr>
          <w:rFonts w:ascii="Times New Roman" w:hAnsi="Times New Roman" w:cs="Times New Roman"/>
          <w:sz w:val="28"/>
          <w:szCs w:val="28"/>
        </w:rPr>
        <w:t>ashitkovo64@</w:t>
      </w:r>
      <w:r w:rsidRPr="00C80185">
        <w:rPr>
          <w:rFonts w:ascii="Times New Roman" w:hAnsi="Times New Roman" w:cs="Times New Roman"/>
          <w:sz w:val="28"/>
          <w:szCs w:val="28"/>
        </w:rPr>
        <w:t>mail.ru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7C30D6" w:rsidRPr="001E502F" w:rsidRDefault="007C30D6" w:rsidP="007C30D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C30D6" w:rsidRPr="001E502F" w:rsidRDefault="007C30D6" w:rsidP="007C30D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C30D6" w:rsidRPr="002743F1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F1">
        <w:rPr>
          <w:rFonts w:ascii="Times New Roman" w:hAnsi="Times New Roman" w:cs="Times New Roman"/>
          <w:b/>
          <w:sz w:val="28"/>
          <w:szCs w:val="28"/>
        </w:rPr>
        <w:t>2. Многофункциональные центры предоставления государственных и муниципальных услуг, расположенные на территории Воскресенского района Московской области (далее – многофункциональный центр)</w:t>
      </w:r>
    </w:p>
    <w:p w:rsidR="007C30D6" w:rsidRPr="00F10FD2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r w:rsidRPr="00F10FD2">
        <w:rPr>
          <w:rFonts w:ascii="Times New Roman" w:hAnsi="Times New Roman" w:cs="Times New Roman"/>
          <w:sz w:val="28"/>
          <w:szCs w:val="28"/>
        </w:rPr>
        <w:t>Московская область, г. Воскресенск, ул. Энгельса, д. 14 а</w:t>
      </w:r>
      <w:r w:rsidRPr="00F10FD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30D6" w:rsidRPr="00F10FD2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F10FD2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743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F10FD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EF52F8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EF52F8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C30D6" w:rsidRPr="00EF52F8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C30D6" w:rsidRPr="00EF52F8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: 140200, Московская область, г. Воскресенск, ул. </w:t>
      </w:r>
      <w:proofErr w:type="spellStart"/>
      <w:r w:rsidRPr="00EF52F8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EF52F8">
        <w:rPr>
          <w:rFonts w:ascii="Times New Roman" w:hAnsi="Times New Roman" w:cs="Times New Roman"/>
          <w:sz w:val="28"/>
          <w:szCs w:val="28"/>
        </w:rPr>
        <w:t>, д. 60</w:t>
      </w:r>
    </w:p>
    <w:p w:rsidR="007C30D6" w:rsidRPr="00EF52F8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F52F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F52F8">
        <w:rPr>
          <w:rFonts w:ascii="Times New Roman" w:hAnsi="Times New Roman" w:cs="Times New Roman"/>
          <w:sz w:val="28"/>
          <w:szCs w:val="28"/>
        </w:rPr>
        <w:t>-центра:</w:t>
      </w:r>
      <w:r w:rsidRPr="00EF52F8"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>8(496)44-48-133.</w:t>
      </w:r>
    </w:p>
    <w:p w:rsidR="007C30D6" w:rsidRPr="00EF52F8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EF52F8"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>http://mfc.mosreg.ru/mfc/voskresensk/.</w:t>
      </w:r>
    </w:p>
    <w:p w:rsidR="007C30D6" w:rsidRPr="00EF52F8" w:rsidRDefault="007C30D6" w:rsidP="007C30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Pr="00257F68">
        <w:rPr>
          <w:rFonts w:ascii="Times New Roman" w:hAnsi="Times New Roman" w:cs="Times New Roman"/>
          <w:sz w:val="28"/>
          <w:szCs w:val="28"/>
        </w:rPr>
        <w:t>mfc@vmr-mo.ru.</w:t>
      </w:r>
    </w:p>
    <w:p w:rsidR="003D4C4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3D4C40" w:rsidRPr="00E21D97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4402B" w:rsidRDefault="003D4C40" w:rsidP="003D4C40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98787B" w:rsidRPr="0098787B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98787B">
        <w:rPr>
          <w:rFonts w:ascii="Times New Roman" w:hAnsi="Times New Roman" w:cs="Times New Roman"/>
          <w:b/>
          <w:sz w:val="28"/>
        </w:rPr>
        <w:t xml:space="preserve"> услуги по 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согласовани</w:t>
      </w:r>
      <w:r w:rsidR="002102C7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местоположения границ земельного участка органом местного самоуправления</w:t>
      </w:r>
    </w:p>
    <w:p w:rsidR="003D4C40" w:rsidRDefault="002A6C38" w:rsidP="003D4C4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299960"/>
                <wp:effectExtent l="3810" t="0" r="13335" b="0"/>
                <wp:docPr id="2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13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07"/>
                            <a:ext cx="4799704" cy="64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775061" w:rsidRDefault="00EF4402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07"/>
                            <a:ext cx="1174701" cy="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EF4402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F4402" w:rsidRPr="00105674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13"/>
                            <a:ext cx="11747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EF4402" w:rsidRPr="00D652E8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07"/>
                            <a:ext cx="1113601" cy="8606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12"/>
                            <a:ext cx="190500" cy="1271310"/>
                          </a:xfrm>
                          <a:prstGeom prst="downArrow">
                            <a:avLst>
                              <a:gd name="adj1" fmla="val 50000"/>
                              <a:gd name="adj2" fmla="val 1707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1735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EF4402" w:rsidRPr="00D652E8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12"/>
                            <a:ext cx="191700" cy="1004008"/>
                          </a:xfrm>
                          <a:prstGeom prst="downArrow">
                            <a:avLst>
                              <a:gd name="adj1" fmla="val 50000"/>
                              <a:gd name="adj2" fmla="val 1339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23"/>
                            <a:ext cx="1749401" cy="118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2D5D3E" w:rsidRDefault="00EF4402" w:rsidP="0098787B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EF4402" w:rsidRPr="00775061" w:rsidRDefault="00EF4402" w:rsidP="009878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1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1"/>
                            <a:ext cx="5410904" cy="5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Pr="001D391A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</w:t>
                              </w:r>
                              <w:proofErr w:type="gramStart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0"/>
                            <a:ext cx="3491903" cy="58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CA3B98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26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32"/>
                            <a:ext cx="3491903" cy="74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775061" w:rsidRDefault="00EF4402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38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43"/>
                            <a:ext cx="3491903" cy="58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775061" w:rsidRDefault="00EF4402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52"/>
                            <a:ext cx="3438603" cy="67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CA3B98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EF4402" w:rsidRDefault="00EF44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48"/>
                            <a:ext cx="144200" cy="448304"/>
                          </a:xfrm>
                          <a:prstGeom prst="downArrow">
                            <a:avLst>
                              <a:gd name="adj1" fmla="val 50000"/>
                              <a:gd name="adj2" fmla="val 795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C6A46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9C6A46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9C6A46" w:rsidRPr="00105674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C6A46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C6A46" w:rsidRPr="00D652E8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C6A46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C6A46" w:rsidRPr="00D652E8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C6A46" w:rsidRPr="002D5D3E" w:rsidRDefault="009C6A46" w:rsidP="0098787B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9C6A46" w:rsidRPr="00775061" w:rsidRDefault="009C6A46" w:rsidP="0098787B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C6A46" w:rsidRPr="001D391A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услуги. </w:t>
                        </w:r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C6A46" w:rsidRPr="00CA3B98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69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C6A46" w:rsidRPr="00CA3B98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9C6A46" w:rsidRDefault="009C6A46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w10:anchorlock/>
              </v:group>
            </w:pict>
          </mc:Fallback>
        </mc:AlternateContent>
      </w:r>
    </w:p>
    <w:p w:rsidR="003D4C40" w:rsidRDefault="003D4C40" w:rsidP="003D4C40">
      <w:pPr>
        <w:jc w:val="center"/>
      </w:pPr>
    </w:p>
    <w:p w:rsidR="003D4C40" w:rsidRDefault="003D4C40" w:rsidP="00CA3B98">
      <w:pPr>
        <w:rPr>
          <w:rFonts w:ascii="Times New Roman" w:hAnsi="Times New Roman"/>
          <w:color w:val="000000"/>
        </w:rPr>
      </w:pPr>
    </w:p>
    <w:p w:rsidR="003D4C40" w:rsidRDefault="003D4C40" w:rsidP="003D4C40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214F6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3D4C40" w:rsidRPr="00214F6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214F6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743F1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 w:rsidR="002743F1" w:rsidRPr="002743F1">
        <w:rPr>
          <w:rFonts w:ascii="Times New Roman" w:eastAsiaTheme="minorEastAsia" w:hAnsi="Times New Roman" w:cstheme="minorBidi"/>
          <w:sz w:val="28"/>
          <w:szCs w:val="28"/>
        </w:rPr>
        <w:t>администрацию сельского поселения Ашитковское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>*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от ______________________________________________</w:t>
      </w:r>
    </w:p>
    <w:p w:rsidR="00B1591D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</w:t>
      </w:r>
      <w:r w:rsidR="00A85991" w:rsidRPr="00214F62">
        <w:rPr>
          <w:rFonts w:ascii="Times New Roman" w:eastAsiaTheme="minorEastAsia" w:hAnsi="Times New Roman" w:cstheme="minorBidi"/>
          <w:sz w:val="22"/>
          <w:szCs w:val="22"/>
        </w:rPr>
        <w:t xml:space="preserve"> </w:t>
      </w:r>
      <w:r w:rsidR="00A85991" w:rsidRPr="00214F62">
        <w:rPr>
          <w:rFonts w:ascii="Times New Roman" w:eastAsiaTheme="minorEastAsia" w:hAnsi="Times New Roman" w:cstheme="minorBidi"/>
        </w:rPr>
        <w:t>(</w:t>
      </w:r>
      <w:r w:rsidRPr="00214F62">
        <w:rPr>
          <w:rFonts w:ascii="Times New Roman" w:eastAsiaTheme="minorEastAsia" w:hAnsi="Times New Roman" w:cstheme="minorBidi"/>
        </w:rPr>
        <w:t>Ф.И.О.</w:t>
      </w:r>
      <w:r w:rsidR="00A85991" w:rsidRPr="00214F62">
        <w:rPr>
          <w:rFonts w:ascii="Times New Roman" w:eastAsiaTheme="minorEastAsia" w:hAnsi="Times New Roman" w:cstheme="minorBidi"/>
        </w:rPr>
        <w:t xml:space="preserve"> - для физического</w:t>
      </w:r>
      <w:r w:rsidRPr="00214F62">
        <w:rPr>
          <w:rFonts w:ascii="Times New Roman" w:eastAsiaTheme="minorEastAsia" w:hAnsi="Times New Roman" w:cstheme="minorBidi"/>
        </w:rPr>
        <w:t xml:space="preserve"> лица,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214F62">
        <w:rPr>
          <w:rFonts w:ascii="Times New Roman" w:eastAsiaTheme="minorEastAsia" w:hAnsi="Times New Roman" w:cstheme="minorBidi"/>
        </w:rPr>
        <w:t xml:space="preserve">          </w:t>
      </w:r>
      <w:r w:rsidR="00824626" w:rsidRPr="00214F62">
        <w:rPr>
          <w:rFonts w:ascii="Times New Roman" w:eastAsiaTheme="minorEastAsia" w:hAnsi="Times New Roman" w:cstheme="minorBidi"/>
        </w:rPr>
        <w:t xml:space="preserve">                   </w:t>
      </w:r>
      <w:r w:rsidR="00A85991" w:rsidRPr="00214F62">
        <w:rPr>
          <w:rFonts w:ascii="Times New Roman" w:eastAsiaTheme="minorEastAsia" w:hAnsi="Times New Roman" w:cstheme="minorBidi"/>
        </w:rPr>
        <w:t xml:space="preserve"> полное наименование организации, 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214F62">
        <w:rPr>
          <w:rFonts w:ascii="Times New Roman" w:eastAsiaTheme="minorEastAsia" w:hAnsi="Times New Roman" w:cstheme="minorBidi"/>
        </w:rPr>
        <w:t xml:space="preserve">         </w:t>
      </w:r>
      <w:r w:rsidR="00824626" w:rsidRPr="00214F62">
        <w:rPr>
          <w:rFonts w:ascii="Times New Roman" w:eastAsiaTheme="minorEastAsia" w:hAnsi="Times New Roman" w:cstheme="minorBidi"/>
        </w:rPr>
        <w:t xml:space="preserve">           </w:t>
      </w:r>
      <w:r w:rsidRPr="00214F62">
        <w:rPr>
          <w:rFonts w:ascii="Times New Roman" w:eastAsiaTheme="minorEastAsia" w:hAnsi="Times New Roman" w:cstheme="minorBidi"/>
        </w:rPr>
        <w:t xml:space="preserve"> </w:t>
      </w:r>
      <w:r w:rsidR="00824626" w:rsidRPr="00214F62">
        <w:rPr>
          <w:rFonts w:ascii="Times New Roman" w:eastAsiaTheme="minorEastAsia" w:hAnsi="Times New Roman" w:cstheme="minorBidi"/>
        </w:rPr>
        <w:t>Ф.И.О.</w:t>
      </w:r>
      <w:r w:rsidR="00A85991" w:rsidRPr="00214F62">
        <w:rPr>
          <w:rFonts w:ascii="Times New Roman" w:eastAsiaTheme="minorEastAsia" w:hAnsi="Times New Roman" w:cstheme="minorBidi"/>
        </w:rPr>
        <w:t xml:space="preserve"> руководителя - для юридических лиц;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</w:t>
      </w:r>
      <w:r w:rsidR="00824626"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</w:t>
      </w:r>
      <w:r w:rsidR="00A85991" w:rsidRPr="00214F62">
        <w:rPr>
          <w:rFonts w:ascii="Times New Roman" w:eastAsiaTheme="minorEastAsia" w:hAnsi="Times New Roman" w:cstheme="minorBidi"/>
          <w:sz w:val="22"/>
          <w:szCs w:val="22"/>
        </w:rPr>
        <w:t>почтовый индекс и адрес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                телефон/факс)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824626">
      <w:pPr>
        <w:pStyle w:val="ConsPlusNonformat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bookmarkStart w:id="1" w:name="Par362"/>
      <w:bookmarkEnd w:id="1"/>
      <w:r w:rsidRPr="00214F62">
        <w:rPr>
          <w:rFonts w:ascii="Times New Roman" w:eastAsiaTheme="minorEastAsia" w:hAnsi="Times New Roman" w:cstheme="minorBidi"/>
          <w:sz w:val="28"/>
          <w:szCs w:val="28"/>
        </w:rPr>
        <w:t>ЗАЯВЛЕНИЕ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CF3C2E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Прошу  согласовать  </w:t>
      </w:r>
      <w:r w:rsidR="00CF3C2E" w:rsidRPr="00214F62">
        <w:rPr>
          <w:rFonts w:ascii="Times New Roman" w:eastAsiaTheme="minorEastAsia" w:hAnsi="Times New Roman" w:cstheme="minorBidi"/>
          <w:sz w:val="28"/>
          <w:szCs w:val="28"/>
        </w:rPr>
        <w:t>местоположение границ земельного участка</w:t>
      </w:r>
      <w:r w:rsidR="00CF3C2E" w:rsidRPr="00214F6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(части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земельного участка) в акте согласования  местоположения  границ  земельного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участка, в составе  межевого  плана  земельного  участка, подготовленного в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результате  выполнения  кадастровых работ в связи с образованием земельного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участка (уточнением  границ  земельного  участка), местоположение  которого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установлено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 w:rsidRPr="00214F62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 w:rsidRPr="00214F62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Кадастровый номер земельного участка (при наличии) _______________________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>_________</w:t>
      </w:r>
      <w:r w:rsidR="004209C1" w:rsidRPr="00214F62">
        <w:rPr>
          <w:rFonts w:ascii="Times New Roman" w:eastAsiaTheme="minorEastAsia" w:hAnsi="Times New Roman" w:cstheme="minorBidi"/>
          <w:sz w:val="28"/>
          <w:szCs w:val="28"/>
        </w:rPr>
        <w:t>____________________________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>______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Приложение: на _____ л. в ______ экз.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Заявитель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(уполномоченный представитель) _____________________________________</w:t>
      </w:r>
      <w:r w:rsidR="004209C1" w:rsidRPr="00214F62">
        <w:rPr>
          <w:rFonts w:ascii="Times New Roman" w:eastAsiaTheme="minorEastAsia" w:hAnsi="Times New Roman" w:cstheme="minorBidi"/>
          <w:sz w:val="28"/>
          <w:szCs w:val="28"/>
        </w:rPr>
        <w:t>________________________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______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(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>Ф.И.О.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)           (дата, подпись)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М.П.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Заявление принял __________________________________________________________</w:t>
      </w:r>
    </w:p>
    <w:p w:rsidR="00A85991" w:rsidRPr="00214F62" w:rsidRDefault="00A85991" w:rsidP="00A85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C30D6" w:rsidRPr="00214F6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14F6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Pr="00214F62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9B4358" w:rsidRPr="00214F62" w:rsidRDefault="009B4358" w:rsidP="009B435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B4358" w:rsidRPr="00214F62" w:rsidRDefault="009B4358" w:rsidP="009B43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9B4358" w:rsidRPr="0095769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Pr="009B4358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8A45C2" w:rsidRDefault="008A45C2"/>
    <w:sectPr w:rsidR="008A45C2" w:rsidSect="003D4C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AF" w:rsidRDefault="001C53AF">
      <w:pPr>
        <w:spacing w:after="0" w:line="240" w:lineRule="auto"/>
      </w:pPr>
      <w:r>
        <w:separator/>
      </w:r>
    </w:p>
  </w:endnote>
  <w:endnote w:type="continuationSeparator" w:id="0">
    <w:p w:rsidR="001C53AF" w:rsidRDefault="001C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EF4402" w:rsidRDefault="00EF4402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8D79CC">
          <w:rPr>
            <w:rFonts w:ascii="Times New Roman" w:hAnsi="Times New Roman" w:cs="Times New Roman"/>
            <w:noProof/>
            <w:sz w:val="24"/>
          </w:rPr>
          <w:t>42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AF" w:rsidRDefault="001C53AF">
      <w:pPr>
        <w:spacing w:after="0" w:line="240" w:lineRule="auto"/>
      </w:pPr>
      <w:r>
        <w:separator/>
      </w:r>
    </w:p>
  </w:footnote>
  <w:footnote w:type="continuationSeparator" w:id="0">
    <w:p w:rsidR="001C53AF" w:rsidRDefault="001C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0"/>
    <w:rsid w:val="0001365E"/>
    <w:rsid w:val="000742D1"/>
    <w:rsid w:val="000C5C22"/>
    <w:rsid w:val="001623F9"/>
    <w:rsid w:val="00181284"/>
    <w:rsid w:val="001C53AF"/>
    <w:rsid w:val="001D597E"/>
    <w:rsid w:val="0020686E"/>
    <w:rsid w:val="002102C7"/>
    <w:rsid w:val="00214F62"/>
    <w:rsid w:val="00232FEC"/>
    <w:rsid w:val="002743F1"/>
    <w:rsid w:val="00281C95"/>
    <w:rsid w:val="002A6C38"/>
    <w:rsid w:val="002D2F5D"/>
    <w:rsid w:val="00300CD4"/>
    <w:rsid w:val="0032083C"/>
    <w:rsid w:val="00320F84"/>
    <w:rsid w:val="003B55B4"/>
    <w:rsid w:val="003D4C40"/>
    <w:rsid w:val="003F662A"/>
    <w:rsid w:val="004068CD"/>
    <w:rsid w:val="004123E6"/>
    <w:rsid w:val="00413E78"/>
    <w:rsid w:val="004209C1"/>
    <w:rsid w:val="00431926"/>
    <w:rsid w:val="004874DF"/>
    <w:rsid w:val="004908BE"/>
    <w:rsid w:val="004C3AFA"/>
    <w:rsid w:val="00525561"/>
    <w:rsid w:val="00565459"/>
    <w:rsid w:val="005E539F"/>
    <w:rsid w:val="00683F2F"/>
    <w:rsid w:val="00686AD4"/>
    <w:rsid w:val="006D0A3B"/>
    <w:rsid w:val="006F75B3"/>
    <w:rsid w:val="0070713D"/>
    <w:rsid w:val="00777B5C"/>
    <w:rsid w:val="007A292A"/>
    <w:rsid w:val="007B1A3B"/>
    <w:rsid w:val="007C30D6"/>
    <w:rsid w:val="007E110E"/>
    <w:rsid w:val="00807CAE"/>
    <w:rsid w:val="00824626"/>
    <w:rsid w:val="0084018B"/>
    <w:rsid w:val="00870929"/>
    <w:rsid w:val="008A2963"/>
    <w:rsid w:val="008A45C2"/>
    <w:rsid w:val="008D79CC"/>
    <w:rsid w:val="00960CB7"/>
    <w:rsid w:val="00964722"/>
    <w:rsid w:val="00984DEB"/>
    <w:rsid w:val="0098787B"/>
    <w:rsid w:val="009B0502"/>
    <w:rsid w:val="009B4358"/>
    <w:rsid w:val="009C6A46"/>
    <w:rsid w:val="009E266F"/>
    <w:rsid w:val="00A13485"/>
    <w:rsid w:val="00A7624D"/>
    <w:rsid w:val="00A85991"/>
    <w:rsid w:val="00AA7CD3"/>
    <w:rsid w:val="00B14770"/>
    <w:rsid w:val="00B1591D"/>
    <w:rsid w:val="00B3630A"/>
    <w:rsid w:val="00BB2D32"/>
    <w:rsid w:val="00C33003"/>
    <w:rsid w:val="00C72383"/>
    <w:rsid w:val="00CA3B98"/>
    <w:rsid w:val="00CB3D92"/>
    <w:rsid w:val="00CF3C2E"/>
    <w:rsid w:val="00E56B02"/>
    <w:rsid w:val="00EE589E"/>
    <w:rsid w:val="00EE693E"/>
    <w:rsid w:val="00EF4402"/>
    <w:rsid w:val="00F26FC5"/>
    <w:rsid w:val="00F51CBD"/>
    <w:rsid w:val="00F84928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8AE1F-121D-4C08-B0F7-49437CB2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42</Pages>
  <Words>12201</Words>
  <Characters>69550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2015-09-14T11:17:00Z</dcterms:created>
  <dcterms:modified xsi:type="dcterms:W3CDTF">2015-09-21T07:29:00Z</dcterms:modified>
</cp:coreProperties>
</file>