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6004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образование</w:t>
      </w: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6004">
        <w:rPr>
          <w:rFonts w:ascii="Arial" w:eastAsia="Times New Roman" w:hAnsi="Arial" w:cs="Arial"/>
          <w:b/>
          <w:sz w:val="24"/>
          <w:szCs w:val="24"/>
          <w:lang w:eastAsia="ru-RU"/>
        </w:rPr>
        <w:t>Сельское поселение Ашитковское</w:t>
      </w: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6004">
        <w:rPr>
          <w:rFonts w:ascii="Arial" w:eastAsia="Times New Roman" w:hAnsi="Arial" w:cs="Arial"/>
          <w:b/>
          <w:sz w:val="24"/>
          <w:szCs w:val="24"/>
          <w:lang w:eastAsia="ru-RU"/>
        </w:rPr>
        <w:t>Воскресенского муниципального района</w:t>
      </w: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6004">
        <w:rPr>
          <w:rFonts w:ascii="Arial" w:eastAsia="Times New Roman" w:hAnsi="Arial" w:cs="Arial"/>
          <w:b/>
          <w:sz w:val="24"/>
          <w:szCs w:val="24"/>
          <w:lang w:eastAsia="ru-RU"/>
        </w:rPr>
        <w:t>Московской области</w:t>
      </w: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6004" w:rsidRPr="00B86004" w:rsidRDefault="00B86004" w:rsidP="00B860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8600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Правила</w:t>
      </w:r>
    </w:p>
    <w:p w:rsidR="00B86004" w:rsidRPr="00B86004" w:rsidRDefault="00B86004" w:rsidP="00B860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8600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содержания домашних животных и отлова безнадзорных</w:t>
      </w:r>
    </w:p>
    <w:p w:rsidR="00B86004" w:rsidRPr="00B86004" w:rsidRDefault="00B86004" w:rsidP="00B860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8600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животных на территории сельского поселения Ашитковское</w:t>
      </w:r>
    </w:p>
    <w:p w:rsidR="00B86004" w:rsidRPr="00B86004" w:rsidRDefault="00B86004" w:rsidP="00B86004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B86004">
        <w:rPr>
          <w:rFonts w:ascii="Arial" w:eastAsia="Times New Roman" w:hAnsi="Arial" w:cs="Arial"/>
          <w:bCs/>
          <w:sz w:val="20"/>
          <w:szCs w:val="20"/>
          <w:lang w:eastAsia="ru-RU"/>
        </w:rPr>
        <w:t>(Утверждены Решением Совета депутатов сельского поселения Ашитковское Воскресенского района Московской области от 29.02.2012 г. N 5/2 с изменениями от 30.01.2012 г. № 4/1)</w:t>
      </w: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86004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004">
        <w:rPr>
          <w:rFonts w:ascii="Arial" w:eastAsia="Times New Roman" w:hAnsi="Arial" w:cs="Arial"/>
          <w:sz w:val="24"/>
          <w:szCs w:val="24"/>
          <w:lang w:eastAsia="ru-RU"/>
        </w:rPr>
        <w:t xml:space="preserve">1.1. Настоящие Правила разработаны в соответствии с Федеральным </w:t>
      </w:r>
      <w:hyperlink r:id="rId5" w:history="1">
        <w:r w:rsidRPr="00B86004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B86004">
        <w:rPr>
          <w:rFonts w:ascii="Arial" w:eastAsia="Times New Roman" w:hAnsi="Arial" w:cs="Arial"/>
          <w:sz w:val="24"/>
          <w:szCs w:val="24"/>
          <w:lang w:eastAsia="ru-RU"/>
        </w:rPr>
        <w:t xml:space="preserve"> от 30.03.1999 N 52-ФЗ "О санитарно-эпидемиологическом благополучии населения", </w:t>
      </w:r>
      <w:hyperlink r:id="rId6" w:history="1">
        <w:r w:rsidRPr="00B86004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B86004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от 14.05.1993 N 4979-1 "О ветеринарии", постановлением Совета министров РСФСР от 23.09.1980 N 449 "Об упорядочении содержания собак и кошек в городах и других населенных пунктах РСФСР", </w:t>
      </w:r>
      <w:hyperlink r:id="rId7" w:history="1">
        <w:r w:rsidRPr="00B86004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B86004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Московской области от 08.06.2006 N 87/2006-ОЗ "О ветеринарии в Московской области", </w:t>
      </w:r>
      <w:hyperlink r:id="rId8" w:history="1">
        <w:r w:rsidRPr="00B86004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B86004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Московской области от 29.11.2005 N 249/2005-ОЗ "Об обеспечении чистоты и порядка на территории Московской области", </w:t>
      </w:r>
      <w:hyperlink r:id="rId9" w:history="1">
        <w:r w:rsidRPr="00B86004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B86004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Московской области от 30.11.2004 N 161/2004-ОЗ "О государственном административно-техническом надзоре и административной ответственности за правонарушения в сфере благоустройства, содержания объектов и производства работ на территории Московской области", </w:t>
      </w:r>
      <w:hyperlink r:id="rId10" w:history="1">
        <w:r w:rsidRPr="00B86004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B86004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Московской области от 11.01.2008 N 1/2008-ОЗ "Об обеспечении тишины и покоя граждан в ночное время на территории Московской области", </w:t>
      </w:r>
      <w:hyperlink r:id="rId11" w:history="1">
        <w:r w:rsidRPr="00B86004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Pr="00B86004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Московской области от 28.04.2009 N 325/16 "О мерах по предотвращению заболеваний бешенством на территории Московской области".</w:t>
      </w: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004">
        <w:rPr>
          <w:rFonts w:ascii="Arial" w:eastAsia="Times New Roman" w:hAnsi="Arial" w:cs="Arial"/>
          <w:sz w:val="24"/>
          <w:szCs w:val="24"/>
          <w:lang w:eastAsia="ru-RU"/>
        </w:rPr>
        <w:t>1.2. Настоящие Правила определяют порядок регистрации, учета собак и кошек на территории сельского поселения Ашитковское и регламентируют условия их содержания, выгула и в случае необходимости отлова на территории сельского поселения Ашитковское.</w:t>
      </w: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004">
        <w:rPr>
          <w:rFonts w:ascii="Arial" w:eastAsia="Times New Roman" w:hAnsi="Arial" w:cs="Arial"/>
          <w:sz w:val="24"/>
          <w:szCs w:val="24"/>
          <w:lang w:eastAsia="ru-RU"/>
        </w:rPr>
        <w:t>1.3. Настоящие Правила распространяются на всех владельцев собак и кошек, включая организации независимо от формы собственности и ведомственной подчиненности (далее - владелец), находящиеся на территории сельского поселения Ашитковское.</w:t>
      </w: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004">
        <w:rPr>
          <w:rFonts w:ascii="Arial" w:eastAsia="Times New Roman" w:hAnsi="Arial" w:cs="Arial"/>
          <w:sz w:val="24"/>
          <w:szCs w:val="24"/>
          <w:lang w:eastAsia="ru-RU"/>
        </w:rPr>
        <w:t>1.4. Настоящие Правила направлены на реализацию законных прав и свобод граждан, обеспечение санитарно-эпидемиологического и ветеринарного благополучия, охрану здоровья и жизни людей.</w:t>
      </w: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004">
        <w:rPr>
          <w:rFonts w:ascii="Arial" w:eastAsia="Times New Roman" w:hAnsi="Arial" w:cs="Arial"/>
          <w:sz w:val="24"/>
          <w:szCs w:val="24"/>
          <w:lang w:eastAsia="ru-RU"/>
        </w:rPr>
        <w:t>1.5. Уполномоченным органом, осуществляющим взаимодействие с уполномоченным Правительством Московской области исполнительным органом государственной власти Московской области в целях обеспечения мероприятий, установленных правилами содержания собак и кошек и порядком учета собак и кошек является Администрация сельского поселения Ашитковское.</w:t>
      </w: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86004">
        <w:rPr>
          <w:rFonts w:ascii="Arial" w:eastAsia="Times New Roman" w:hAnsi="Arial" w:cs="Arial"/>
          <w:sz w:val="24"/>
          <w:szCs w:val="24"/>
          <w:lang w:eastAsia="ru-RU"/>
        </w:rPr>
        <w:t>2. Порядок регистрации собак и кошек</w:t>
      </w: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004">
        <w:rPr>
          <w:rFonts w:ascii="Arial" w:eastAsia="Times New Roman" w:hAnsi="Arial" w:cs="Arial"/>
          <w:sz w:val="24"/>
          <w:szCs w:val="24"/>
          <w:lang w:eastAsia="ru-RU"/>
        </w:rPr>
        <w:t>2.1. Собаки и кошки, принадлежащие гражданам и организациям, подлежат ежегодной вакцинации против бешенства независимо от породы в специализированных ветеринарных клиниках, имеющих соответствующие лицензии в соответствии с федеральным законодательством в области ветеринарии и санитарно-</w:t>
      </w:r>
      <w:r w:rsidRPr="00B8600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эпидемиологического благополучия населения.</w:t>
      </w: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004">
        <w:rPr>
          <w:rFonts w:ascii="Arial" w:eastAsia="Times New Roman" w:hAnsi="Arial" w:cs="Arial"/>
          <w:sz w:val="24"/>
          <w:szCs w:val="24"/>
          <w:lang w:eastAsia="ru-RU"/>
        </w:rPr>
        <w:t>2.2. При проведении вакцинации производятся регистрация и перерегистрация собак и кошек. При этом владельцу выдается регистрационное удостоверение (паспорт) или делается в нем отметка.</w:t>
      </w: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86004">
        <w:rPr>
          <w:rFonts w:ascii="Arial" w:eastAsia="Times New Roman" w:hAnsi="Arial" w:cs="Arial"/>
          <w:sz w:val="24"/>
          <w:szCs w:val="24"/>
          <w:lang w:eastAsia="ru-RU"/>
        </w:rPr>
        <w:t>3. Порядок содержания и выгула собак и кошек</w:t>
      </w: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004">
        <w:rPr>
          <w:rFonts w:ascii="Arial" w:eastAsia="Times New Roman" w:hAnsi="Arial" w:cs="Arial"/>
          <w:sz w:val="24"/>
          <w:szCs w:val="24"/>
          <w:lang w:eastAsia="ru-RU"/>
        </w:rPr>
        <w:t>3.1. Условия содержания собак и кошек должны соответствовать их видовым и индивидуальным особенностям и отвечать ветеринарно-санитарным правилам. Число собак и кошек, содержащихся в жилом помещении, определяется возможностью обеспечения им надлежащих условий содержания в соответствии с требованиями законодательства и настоящими Правилами. При этом не должны нарушаться права граждан.</w:t>
      </w: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004">
        <w:rPr>
          <w:rFonts w:ascii="Arial" w:eastAsia="Times New Roman" w:hAnsi="Arial" w:cs="Arial"/>
          <w:sz w:val="24"/>
          <w:szCs w:val="24"/>
          <w:lang w:eastAsia="ru-RU"/>
        </w:rPr>
        <w:t>3.2. Временное содержание собак и кошек в гостиницах и общежитиях регулируется правилами внутреннего распорядка в гостиницах и общежитиях.</w:t>
      </w: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004">
        <w:rPr>
          <w:rFonts w:ascii="Arial" w:eastAsia="Times New Roman" w:hAnsi="Arial" w:cs="Arial"/>
          <w:sz w:val="24"/>
          <w:szCs w:val="24"/>
          <w:lang w:eastAsia="ru-RU"/>
        </w:rPr>
        <w:t>3.3. Владельцы собак и кошек могут содержать их в отдельной квартире, занятой одной семьей. Допускается содержание собак и кошек в квартире, занятой несколькими семьями, при согласии всех совершеннолетних, проживающих в этой квартире (под согласием понимается отсутствие жалоб).</w:t>
      </w: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004">
        <w:rPr>
          <w:rFonts w:ascii="Arial" w:eastAsia="Times New Roman" w:hAnsi="Arial" w:cs="Arial"/>
          <w:sz w:val="24"/>
          <w:szCs w:val="24"/>
          <w:lang w:eastAsia="ru-RU"/>
        </w:rPr>
        <w:t>3.4. Запрещается содержать собак в местах общего пользования в жилых помещениях (на лестничных площадках, чердаках, в подвалах, коридорах и т.д.), а также на балконах и лоджиях.</w:t>
      </w: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004">
        <w:rPr>
          <w:rFonts w:ascii="Arial" w:eastAsia="Times New Roman" w:hAnsi="Arial" w:cs="Arial"/>
          <w:sz w:val="24"/>
          <w:szCs w:val="24"/>
          <w:lang w:eastAsia="ru-RU"/>
        </w:rPr>
        <w:t>3.5. Владельцы собак, имеющие в пользовании земельный участок, могут содержать собак в свободном выгуле только на огороженной территории или на привязи. О наличии собаки должна быть сделана предупреждающая надпись при входе на участок.</w:t>
      </w: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004">
        <w:rPr>
          <w:rFonts w:ascii="Arial" w:eastAsia="Times New Roman" w:hAnsi="Arial" w:cs="Arial"/>
          <w:sz w:val="24"/>
          <w:szCs w:val="24"/>
          <w:lang w:eastAsia="ru-RU"/>
        </w:rPr>
        <w:t>3.6. При движении на улице собака должна находиться на коротком поводке. Породные собаки, имеющие повышенные природные агрессивные качества и способные нанести серьезные травмы, обязательно должны быть в наморднике.</w:t>
      </w: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004">
        <w:rPr>
          <w:rFonts w:ascii="Arial" w:eastAsia="Times New Roman" w:hAnsi="Arial" w:cs="Arial"/>
          <w:sz w:val="24"/>
          <w:szCs w:val="24"/>
          <w:lang w:eastAsia="ru-RU"/>
        </w:rPr>
        <w:t>Разрешается выгуливать собак только на пустырях, собаки бойцовских пород обязательно должны быть в намордниках.</w:t>
      </w: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004">
        <w:rPr>
          <w:rFonts w:ascii="Arial" w:eastAsia="Times New Roman" w:hAnsi="Arial" w:cs="Arial"/>
          <w:sz w:val="24"/>
          <w:szCs w:val="24"/>
          <w:lang w:eastAsia="ru-RU"/>
        </w:rPr>
        <w:t>3.7. Запрещается выгул собак в иных не предусмотренных для этих целей местах, в том числе вблизи жилых домов, на детских площадках, на территориях детских дошкольных учреждений, школ, больниц, спортивных площадках и в других общественных местах.</w:t>
      </w: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004">
        <w:rPr>
          <w:rFonts w:ascii="Arial" w:eastAsia="Times New Roman" w:hAnsi="Arial" w:cs="Arial"/>
          <w:sz w:val="24"/>
          <w:szCs w:val="24"/>
          <w:lang w:eastAsia="ru-RU"/>
        </w:rPr>
        <w:t>3.8. Запрещается выгуливать собак и появляться с ними в общественных местах и в транспорте лицам в нетрезвом состоянии и детям младше 14 лет.</w:t>
      </w: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004">
        <w:rPr>
          <w:rFonts w:ascii="Arial" w:eastAsia="Times New Roman" w:hAnsi="Arial" w:cs="Arial"/>
          <w:sz w:val="24"/>
          <w:szCs w:val="24"/>
          <w:lang w:eastAsia="ru-RU"/>
        </w:rPr>
        <w:t>3.9. Лица, осуществляющие выгул, обязаны не допускать повреждение или уничтожение зеленых насаждений домашними животными.</w:t>
      </w: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004">
        <w:rPr>
          <w:rFonts w:ascii="Arial" w:eastAsia="Times New Roman" w:hAnsi="Arial" w:cs="Arial"/>
          <w:sz w:val="24"/>
          <w:szCs w:val="24"/>
          <w:lang w:eastAsia="ru-RU"/>
        </w:rPr>
        <w:t>3.10. При выгуле собак владельцы обязаны обеспечивать тишину, предотвращать лай собак в ночное время.</w:t>
      </w: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004">
        <w:rPr>
          <w:rFonts w:ascii="Arial" w:eastAsia="Times New Roman" w:hAnsi="Arial" w:cs="Arial"/>
          <w:sz w:val="24"/>
          <w:szCs w:val="24"/>
          <w:lang w:eastAsia="ru-RU"/>
        </w:rPr>
        <w:t>3.11. Запрещается прикармливать и способствовать содержанию безнадзорных животных в общественных местах жилых помещений (на лестничных площадках, чердаках, в подвалах, коридорах и т.д., а также на балконах и лоджиях), на территориях учреждений торговли, здравоохранения, образования, культуры, спорта и в зонах массового отдыха граждан (в т.ч. у воды).</w:t>
      </w: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86004">
        <w:rPr>
          <w:rFonts w:ascii="Arial" w:eastAsia="Times New Roman" w:hAnsi="Arial" w:cs="Arial"/>
          <w:sz w:val="24"/>
          <w:szCs w:val="24"/>
          <w:lang w:eastAsia="ru-RU"/>
        </w:rPr>
        <w:t>4. Права и обязанности владельцев</w:t>
      </w: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004">
        <w:rPr>
          <w:rFonts w:ascii="Arial" w:eastAsia="Times New Roman" w:hAnsi="Arial" w:cs="Arial"/>
          <w:sz w:val="24"/>
          <w:szCs w:val="24"/>
          <w:lang w:eastAsia="ru-RU"/>
        </w:rPr>
        <w:t>4.1. Владельцы собак и кошек обязаны:</w:t>
      </w: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004">
        <w:rPr>
          <w:rFonts w:ascii="Arial" w:eastAsia="Times New Roman" w:hAnsi="Arial" w:cs="Arial"/>
          <w:sz w:val="24"/>
          <w:szCs w:val="24"/>
          <w:lang w:eastAsia="ru-RU"/>
        </w:rPr>
        <w:t>- осуществлять хозяйственные и ветеринарные мероприятия, обеспечивающие предупреждение болезней животных;</w:t>
      </w: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004">
        <w:rPr>
          <w:rFonts w:ascii="Arial" w:eastAsia="Times New Roman" w:hAnsi="Arial" w:cs="Arial"/>
          <w:sz w:val="24"/>
          <w:szCs w:val="24"/>
          <w:lang w:eastAsia="ru-RU"/>
        </w:rPr>
        <w:t xml:space="preserve">- принимать необходимые меры, обеспечивающие безопасность окружающих людей, </w:t>
      </w:r>
      <w:r w:rsidRPr="00B8600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их имущества, имущества юридических лиц, других животных;</w:t>
      </w: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004">
        <w:rPr>
          <w:rFonts w:ascii="Arial" w:eastAsia="Times New Roman" w:hAnsi="Arial" w:cs="Arial"/>
          <w:sz w:val="24"/>
          <w:szCs w:val="24"/>
          <w:lang w:eastAsia="ru-RU"/>
        </w:rPr>
        <w:t>- соблюдать требования федерального законодательства в области охраны здоровья граждан, санитарно-эпидемиологического благополучия населения, ветеринарии, общественного порядка и настоящих Правил;</w:t>
      </w: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004">
        <w:rPr>
          <w:rFonts w:ascii="Arial" w:eastAsia="Times New Roman" w:hAnsi="Arial" w:cs="Arial"/>
          <w:sz w:val="24"/>
          <w:szCs w:val="24"/>
          <w:lang w:eastAsia="ru-RU"/>
        </w:rPr>
        <w:t>- немедленно устранять загрязнения за собакой на лестничных площадках, в лифтах и других местах общего пользования в жилых домах, а также во дворах домов, на тротуарах и газонах;</w:t>
      </w: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004">
        <w:rPr>
          <w:rFonts w:ascii="Arial" w:eastAsia="Times New Roman" w:hAnsi="Arial" w:cs="Arial"/>
          <w:sz w:val="24"/>
          <w:szCs w:val="24"/>
          <w:lang w:eastAsia="ru-RU"/>
        </w:rPr>
        <w:t>- принимать меры к обеспечению тишины в жилых помещениях, в которых содержатся животные;</w:t>
      </w: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004">
        <w:rPr>
          <w:rFonts w:ascii="Arial" w:eastAsia="Times New Roman" w:hAnsi="Arial" w:cs="Arial"/>
          <w:sz w:val="24"/>
          <w:szCs w:val="24"/>
          <w:lang w:eastAsia="ru-RU"/>
        </w:rPr>
        <w:t>- не посещать с собакой детские площадки, магазины, столовые, спортплощадки, стадионы, детские дошкольные и школьные учреждения и другие места общего пользования, выгул собак в которых не предусмотрен;</w:t>
      </w: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004">
        <w:rPr>
          <w:rFonts w:ascii="Arial" w:eastAsia="Times New Roman" w:hAnsi="Arial" w:cs="Arial"/>
          <w:sz w:val="24"/>
          <w:szCs w:val="24"/>
          <w:lang w:eastAsia="ru-RU"/>
        </w:rPr>
        <w:t>- гуманно обращаться с животными, не выбрасывать их, не оставлять надолго без присмотра, без пищи, воды, не избивать, а в случае заболевания животного вовремя обратиться за ветеринарной помощью. При нежелании в дальнейшем содержать собаку или кошку передать или продать ее другому владельцу, заинтересованной организации;</w:t>
      </w: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004">
        <w:rPr>
          <w:rFonts w:ascii="Arial" w:eastAsia="Times New Roman" w:hAnsi="Arial" w:cs="Arial"/>
          <w:sz w:val="24"/>
          <w:szCs w:val="24"/>
          <w:lang w:eastAsia="ru-RU"/>
        </w:rPr>
        <w:t>- немедленно сообщать в органы Госветнадзора и медицинские учреждения о случаях травмирования собакой или кошкой человека;</w:t>
      </w: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004">
        <w:rPr>
          <w:rFonts w:ascii="Arial" w:eastAsia="Times New Roman" w:hAnsi="Arial" w:cs="Arial"/>
          <w:sz w:val="24"/>
          <w:szCs w:val="24"/>
          <w:lang w:eastAsia="ru-RU"/>
        </w:rPr>
        <w:t>- сообщать в органы Госветнадзора о случаях внезапного падежа собаки или кошки, а также подозрения на заболевание бешенством. При подозрении на заболевание изолировать заболевшее животное, а в случае его гибели не производить захоронение до прибытия ветеринарного специалиста. Павшее животное снять с регистрации в учреждении государственной ветеринарной службы.</w:t>
      </w: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004">
        <w:rPr>
          <w:rFonts w:ascii="Arial" w:eastAsia="Times New Roman" w:hAnsi="Arial" w:cs="Arial"/>
          <w:sz w:val="24"/>
          <w:szCs w:val="24"/>
          <w:lang w:eastAsia="ru-RU"/>
        </w:rPr>
        <w:t>4.2. Владельцы собак и кошек имеют право:</w:t>
      </w: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004">
        <w:rPr>
          <w:rFonts w:ascii="Arial" w:eastAsia="Times New Roman" w:hAnsi="Arial" w:cs="Arial"/>
          <w:sz w:val="24"/>
          <w:szCs w:val="24"/>
          <w:lang w:eastAsia="ru-RU"/>
        </w:rPr>
        <w:t>- на квалифицированное ветеринарное обслуживание животных;</w:t>
      </w: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004">
        <w:rPr>
          <w:rFonts w:ascii="Arial" w:eastAsia="Times New Roman" w:hAnsi="Arial" w:cs="Arial"/>
          <w:sz w:val="24"/>
          <w:szCs w:val="24"/>
          <w:lang w:eastAsia="ru-RU"/>
        </w:rPr>
        <w:t>- на непродолжительное время (до 30 минут) пребывания в помещениях зданий оставить собаку без сопровождения, привязанной на коротком поводке к надежной опоре вблизи здания, при этом собака должна быть в наморднике;</w:t>
      </w: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004">
        <w:rPr>
          <w:rFonts w:ascii="Arial" w:eastAsia="Times New Roman" w:hAnsi="Arial" w:cs="Arial"/>
          <w:sz w:val="24"/>
          <w:szCs w:val="24"/>
          <w:lang w:eastAsia="ru-RU"/>
        </w:rPr>
        <w:t>- перевозить животных по территории сельского поселения Ашитковское всеми видами транспорта при соблюдении условий, обеспечивающих безопасность окружающих людей и имущества (собаки должны быть в намордниках и на коротком поводке);</w:t>
      </w: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004">
        <w:rPr>
          <w:rFonts w:ascii="Arial" w:eastAsia="Times New Roman" w:hAnsi="Arial" w:cs="Arial"/>
          <w:sz w:val="24"/>
          <w:szCs w:val="24"/>
          <w:lang w:eastAsia="ru-RU"/>
        </w:rPr>
        <w:t>- продавать и вывозить собак и кошек за пределы сельского поселения Ашитковское при наличии ветеринарной сопроводительной документации и регистрационного удостоверения (паспорта) с указанием даты последней вакцинации против бешенства;</w:t>
      </w: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004">
        <w:rPr>
          <w:rFonts w:ascii="Arial" w:eastAsia="Times New Roman" w:hAnsi="Arial" w:cs="Arial"/>
          <w:sz w:val="24"/>
          <w:szCs w:val="24"/>
          <w:lang w:eastAsia="ru-RU"/>
        </w:rPr>
        <w:t>- любое животное является собственностью владельца и как всякая собственность охраняется законом.</w:t>
      </w: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86004">
        <w:rPr>
          <w:rFonts w:ascii="Arial" w:eastAsia="Times New Roman" w:hAnsi="Arial" w:cs="Arial"/>
          <w:sz w:val="24"/>
          <w:szCs w:val="24"/>
          <w:lang w:eastAsia="ru-RU"/>
        </w:rPr>
        <w:t>5. Ответственность владельца животного</w:t>
      </w: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86004">
        <w:rPr>
          <w:rFonts w:ascii="Arial" w:eastAsia="Times New Roman" w:hAnsi="Arial" w:cs="Arial"/>
          <w:sz w:val="24"/>
          <w:szCs w:val="24"/>
          <w:lang w:eastAsia="ru-RU"/>
        </w:rPr>
        <w:t>за несоблюдение настоящих Правил</w:t>
      </w: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004">
        <w:rPr>
          <w:rFonts w:ascii="Arial" w:eastAsia="Times New Roman" w:hAnsi="Arial" w:cs="Arial"/>
          <w:sz w:val="24"/>
          <w:szCs w:val="24"/>
          <w:lang w:eastAsia="ru-RU"/>
        </w:rPr>
        <w:t>5.1. За несоблюдение настоящих Правил владельцы собак и кошек несут административную ответственность в установленном законом порядке.</w:t>
      </w: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004">
        <w:rPr>
          <w:rFonts w:ascii="Arial" w:eastAsia="Times New Roman" w:hAnsi="Arial" w:cs="Arial"/>
          <w:sz w:val="24"/>
          <w:szCs w:val="24"/>
          <w:lang w:eastAsia="ru-RU"/>
        </w:rPr>
        <w:t>5.2. Владелец несет ответственность за вред, причиненный принадлежащей ему собакой или кошкой гражданам или их имуществу, в соответствии с действующим законодательством РФ.</w:t>
      </w: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004">
        <w:rPr>
          <w:rFonts w:ascii="Arial" w:eastAsia="Times New Roman" w:hAnsi="Arial" w:cs="Arial"/>
          <w:sz w:val="24"/>
          <w:szCs w:val="24"/>
          <w:lang w:eastAsia="ru-RU"/>
        </w:rPr>
        <w:t>5.3. За жестокое обращение с животным или за выброшенное на улицу животное владелец несет административную ответственность, если его действия не могут быть расценены как злостное хулиганство и не подлежат уголовному наказанию в соответствии с действующим законодательством РФ.</w:t>
      </w: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86004">
        <w:rPr>
          <w:rFonts w:ascii="Arial" w:eastAsia="Times New Roman" w:hAnsi="Arial" w:cs="Arial"/>
          <w:sz w:val="24"/>
          <w:szCs w:val="24"/>
          <w:lang w:eastAsia="ru-RU"/>
        </w:rPr>
        <w:t>6. Порядок отлова безнадзорных собак</w:t>
      </w: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00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6.1. Безнадзорными считаются собаки, находящиеся на улицах и в иных общественных местах без сопровождающего лица. Такие собаки подлежат отлову независимо от породы и назначения (в том числе имеющие ошейник).</w:t>
      </w: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004">
        <w:rPr>
          <w:rFonts w:ascii="Arial" w:eastAsia="Times New Roman" w:hAnsi="Arial" w:cs="Arial"/>
          <w:sz w:val="24"/>
          <w:szCs w:val="24"/>
          <w:lang w:eastAsia="ru-RU"/>
        </w:rPr>
        <w:t>6.2. Отлов безнадзорных собак производится в целях:</w:t>
      </w: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004">
        <w:rPr>
          <w:rFonts w:ascii="Arial" w:eastAsia="Times New Roman" w:hAnsi="Arial" w:cs="Arial"/>
          <w:sz w:val="24"/>
          <w:szCs w:val="24"/>
          <w:lang w:eastAsia="ru-RU"/>
        </w:rPr>
        <w:t>- предупреждения возникновения или угрозы возникновения и распространения опасных заболеваний и ситуаций, угрожающих жизни и здоровью людей;</w:t>
      </w: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004">
        <w:rPr>
          <w:rFonts w:ascii="Arial" w:eastAsia="Times New Roman" w:hAnsi="Arial" w:cs="Arial"/>
          <w:sz w:val="24"/>
          <w:szCs w:val="24"/>
          <w:lang w:eastAsia="ru-RU"/>
        </w:rPr>
        <w:t>- регулирования их численности методом биостерилизации, а при невозможности его использования - методом эвтаназии.</w:t>
      </w: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004">
        <w:rPr>
          <w:rFonts w:ascii="Arial" w:eastAsia="Times New Roman" w:hAnsi="Arial" w:cs="Arial"/>
          <w:sz w:val="24"/>
          <w:szCs w:val="24"/>
          <w:lang w:eastAsia="ru-RU"/>
        </w:rPr>
        <w:t>6.3. Отлов безнадзорных собак и кошек осуществляют организации специализирующиеся на оказании услуг по  регулированию  численности  безнадзорных животных, имеющие действующий на весь срок оказания услуг договор с Ветеринарно-санитарным заводом на утилизацию трупов (останков) умерших, павших и умерщвленных безнадзорных домашних животных.</w:t>
      </w: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004">
        <w:rPr>
          <w:rFonts w:ascii="Arial" w:eastAsia="Times New Roman" w:hAnsi="Arial" w:cs="Arial"/>
          <w:sz w:val="24"/>
          <w:szCs w:val="24"/>
          <w:lang w:eastAsia="ru-RU"/>
        </w:rPr>
        <w:t>6.4. Отлов и транспортировка безнадзорных животных должны производиться в соответствии с рекомендациями органов государственного ветеринарного надзора. Запрещается жестокое обращение с животными при их отлове.</w:t>
      </w: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004">
        <w:rPr>
          <w:rFonts w:ascii="Arial" w:eastAsia="Times New Roman" w:hAnsi="Arial" w:cs="Arial"/>
          <w:sz w:val="24"/>
          <w:szCs w:val="24"/>
          <w:lang w:eastAsia="ru-RU"/>
        </w:rPr>
        <w:t>6.5. К работе по отлову допускаются лица, не состоящие на учете в психоневрологическом и наркологическом диспансерах, прошедшие курс специального обучения и имеющие соответствующее удостоверение (далее - ловцы).</w:t>
      </w: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004">
        <w:rPr>
          <w:rFonts w:ascii="Arial" w:eastAsia="Times New Roman" w:hAnsi="Arial" w:cs="Arial"/>
          <w:sz w:val="24"/>
          <w:szCs w:val="24"/>
          <w:lang w:eastAsia="ru-RU"/>
        </w:rPr>
        <w:t>6.6. Ловцам  запрещается:</w:t>
      </w: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004">
        <w:rPr>
          <w:rFonts w:ascii="Arial" w:eastAsia="Times New Roman" w:hAnsi="Arial" w:cs="Arial"/>
          <w:sz w:val="24"/>
          <w:szCs w:val="24"/>
          <w:lang w:eastAsia="ru-RU"/>
        </w:rPr>
        <w:t>- изымать животных из квартир и с территории частных домовладений без заявления жильцов, проживающих в данном доме, и присутствия административных органов;</w:t>
      </w: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004">
        <w:rPr>
          <w:rFonts w:ascii="Arial" w:eastAsia="Times New Roman" w:hAnsi="Arial" w:cs="Arial"/>
          <w:sz w:val="24"/>
          <w:szCs w:val="24"/>
          <w:lang w:eastAsia="ru-RU"/>
        </w:rPr>
        <w:t>- снимать собак с привязи у магазинов, аптек, предприятий и других учреждений;</w:t>
      </w: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004">
        <w:rPr>
          <w:rFonts w:ascii="Arial" w:eastAsia="Times New Roman" w:hAnsi="Arial" w:cs="Arial"/>
          <w:sz w:val="24"/>
          <w:szCs w:val="24"/>
          <w:lang w:eastAsia="ru-RU"/>
        </w:rPr>
        <w:t>- присваивать себе и продавать отловленных животных;</w:t>
      </w: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004">
        <w:rPr>
          <w:rFonts w:ascii="Arial" w:eastAsia="Times New Roman" w:hAnsi="Arial" w:cs="Arial"/>
          <w:sz w:val="24"/>
          <w:szCs w:val="24"/>
          <w:lang w:eastAsia="ru-RU"/>
        </w:rPr>
        <w:t>- использовать приманки и иные средства отлова без рекомендации ветеринарной службы.</w:t>
      </w: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004">
        <w:rPr>
          <w:rFonts w:ascii="Arial" w:eastAsia="Times New Roman" w:hAnsi="Arial" w:cs="Arial"/>
          <w:sz w:val="24"/>
          <w:szCs w:val="24"/>
          <w:lang w:eastAsia="ru-RU"/>
        </w:rPr>
        <w:t>6.7. Во время проведения отлова безнадзорных животных обязательно присутствие представителей Администрации сельского поселения Ашитковское (для указаний мест обитания безнадзорных животных, подтверждения количества отловленных животных и т.д.).</w:t>
      </w: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0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6.8. Заявки на отлов безнадзорных собак и кошек от жителей поселения подаются в администрацию сельского поселения Ашитковское.</w:t>
      </w: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0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Порядок захоронения, утилизации трупов (останков) домашних и безнадзорных животных</w:t>
      </w: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0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0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Оборудование и содержание мест для захоронения домашних животных осуществляется в соответствии с ветеринарными и санитарными правилами и нормами.</w:t>
      </w: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0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Утилизации подлежат трупы (останки) умерших домашних животных, а также трупы (останки) умерших, павших и умерщвленных безнадзорных домашних животных.</w:t>
      </w: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0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Утилизация осуществляется специализированной организацией, в соответствии с ветеринарно-санитарными правилами.</w:t>
      </w: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0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Запрещается выбрасывание трупов (останков) домашних животных и их несанкционированное захоронение вне специально отведенных мест. В случае необходимости трупы (останки) собак и кошек могут быть переданы в организацию по отлову для утилизации и захоронения.</w:t>
      </w: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6004" w:rsidRPr="00B86004" w:rsidRDefault="00B86004" w:rsidP="00B860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9476F" w:rsidRDefault="0009476F">
      <w:bookmarkStart w:id="0" w:name="_GoBack"/>
      <w:bookmarkEnd w:id="0"/>
    </w:p>
    <w:sectPr w:rsidR="0009476F" w:rsidSect="000E1CE0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2E0" w:rsidRDefault="00B86004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9F32E0" w:rsidRDefault="00B8600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B0"/>
    <w:rsid w:val="0009476F"/>
    <w:rsid w:val="00A80AB0"/>
    <w:rsid w:val="00B8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860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86004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860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86004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BCF326384017900161EA500AB491DFAC981FDBD0E92DBA2571EE248BfDEA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BCF326384017900161EA500AB491DFAC9D1CDBD5E42DBA2571EE248BfDEAG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BCF326384017900161EB5E1FB491DFAC981FDDD2E32DBA2571EE248BfDEAG" TargetMode="External"/><Relationship Id="rId11" Type="http://schemas.openxmlformats.org/officeDocument/2006/relationships/hyperlink" Target="consultantplus://offline/ref=0ABCF326384017900161EA500AB491DFAC991BDCD3E12DBA2571EE248BfDEAG" TargetMode="External"/><Relationship Id="rId5" Type="http://schemas.openxmlformats.org/officeDocument/2006/relationships/hyperlink" Target="consultantplus://offline/ref=0ABCF326384017900161EB5E1FB491DFAC981FDBD2E92DBA2571EE248BfDEAG" TargetMode="External"/><Relationship Id="rId10" Type="http://schemas.openxmlformats.org/officeDocument/2006/relationships/hyperlink" Target="consultantplus://offline/ref=0ABCF326384017900161EA500AB491DFAC9A1EDAD2E92DBA2571EE248BfDE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BCF326384017900161EA500AB491DFAC9D1CDAD0E12DBA2571EE248BfDE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1882</Words>
  <Characters>10729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2013-07-07T14:21:00Z</dcterms:created>
  <dcterms:modified xsi:type="dcterms:W3CDTF">2013-07-07T14:21:00Z</dcterms:modified>
</cp:coreProperties>
</file>