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BB" w:rsidRPr="002538BB" w:rsidRDefault="002538BB" w:rsidP="002538B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b/>
          <w:sz w:val="24"/>
          <w:szCs w:val="24"/>
          <w:lang w:eastAsia="ru-RU"/>
        </w:rPr>
        <w:t>СОГЛАШЕНИЕ</w:t>
      </w:r>
    </w:p>
    <w:p w:rsidR="002538BB" w:rsidRPr="002538BB" w:rsidRDefault="002538BB" w:rsidP="002538B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сотрудничестве между Общественной палатой Воскресенского муниципального района Московской области и Советом депутатов сельского поселения </w:t>
      </w:r>
      <w:proofErr w:type="spellStart"/>
      <w:r w:rsidRPr="002538BB">
        <w:rPr>
          <w:rFonts w:ascii="Arial" w:eastAsia="Times New Roman" w:hAnsi="Arial" w:cs="Arial"/>
          <w:b/>
          <w:sz w:val="24"/>
          <w:szCs w:val="24"/>
          <w:lang w:eastAsia="ru-RU"/>
        </w:rPr>
        <w:t>Ашитковское</w:t>
      </w:r>
      <w:proofErr w:type="spellEnd"/>
      <w:r w:rsidRPr="002538B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Pr="002538BB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Совет депутатов) в лице председателя Совета депутатов </w:t>
      </w:r>
      <w:r w:rsidRPr="002538BB">
        <w:rPr>
          <w:rFonts w:ascii="Arial" w:eastAsia="Times New Roman" w:hAnsi="Arial" w:cs="Arial"/>
          <w:sz w:val="24"/>
          <w:szCs w:val="24"/>
          <w:u w:val="single"/>
          <w:lang w:eastAsia="ru-RU"/>
        </w:rPr>
        <w:t>Романовой Галины Анатольевны</w:t>
      </w:r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решения Совета депутатов от 19.10.2009 г. № 2/1 «Об избрании председателя Совета депутатов сельского поселения </w:t>
      </w:r>
      <w:proofErr w:type="spellStart"/>
      <w:r w:rsidRPr="002538BB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муниципального района Московской области», и общественная палата Воскресенского муниципального района (далее – Палата) в лице председателя </w:t>
      </w:r>
      <w:proofErr w:type="spellStart"/>
      <w:r w:rsidRPr="002538BB">
        <w:rPr>
          <w:rFonts w:ascii="Arial" w:eastAsia="Times New Roman" w:hAnsi="Arial" w:cs="Arial"/>
          <w:sz w:val="24"/>
          <w:szCs w:val="24"/>
          <w:u w:val="single"/>
          <w:lang w:eastAsia="ru-RU"/>
        </w:rPr>
        <w:t>Вавилкина</w:t>
      </w:r>
      <w:proofErr w:type="spellEnd"/>
      <w:r w:rsidRPr="002538B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Валерия Владимировича</w:t>
      </w:r>
      <w:r w:rsidRPr="002538BB">
        <w:rPr>
          <w:rFonts w:ascii="Arial" w:eastAsia="Times New Roman" w:hAnsi="Arial" w:cs="Arial"/>
          <w:sz w:val="24"/>
          <w:szCs w:val="24"/>
          <w:lang w:eastAsia="ru-RU"/>
        </w:rPr>
        <w:t>, действующего на основании Положения об Общественной</w:t>
      </w:r>
      <w:proofErr w:type="gramEnd"/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 палате Воскресенского муниципального района Московской области, утвержденного решением Совета депутатов Воскресенского муниципального района Московской области от 25,03.2013 г. № 328/32, именуемые в дальнейшем Стороны, заключили настоящее Соглашение о нижеследующем.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1. Предмет Соглашения 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Предметом настоящего Соглашения является сотрудничество Сторон в целях совершенствования и повышения эффективности их деятельности по следующим направлениям: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институтов гражданского общества;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осуществления непосредственного взаимодействия населения с органами государственной и муниципальной власти;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привлечение населения к участию в обсуждении важнейших проблем Воскресенского муниципального района.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2. Формы и порядок осуществления сотрудничества 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2.1. Для реализации Соглашения Стороны в пределах своей компетенции осуществляют сотрудничество в следующих формах: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1) Совет депутатов сельского поселения </w:t>
      </w:r>
      <w:proofErr w:type="spellStart"/>
      <w:r w:rsidRPr="002538BB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доводит до сведения Палаты информацию об основных мероприятиях Совета депутатов ежемесячно;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предоставляет планы законодательной деятельности Совета депутатов;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приглашает представителей Палаты на заседания Совета депутатов, комитетов, рабочих групп, на депутатские слушания, совещания, семинары, конференции и другие мероприятия;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по запросу Палаты направляет проекты постановлений сельского поселения </w:t>
      </w:r>
      <w:proofErr w:type="spellStart"/>
      <w:r w:rsidRPr="002538BB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 в Палату для проведения их общественной экспертизы, предоставляет по документы и материалы, необходимые для проведения общественной экспертизы;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рассматривает заключения общественной экспертизы, направленные Палатой в Совет депутатов;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рассматривает иные обращения Палаты;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информирует Палату о принятых решениях по обращениям, заключениям общественной экспертизы;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обеспечивает участие представителей Совета депутатов в заседаниях рабочих групп и комиссий, общественных слушаниях и других мероприятиях Палаты;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2) Палата: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доводит до сведения Совета депутатов информацию о мероприятиях Палаты;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направляет своих представителей на заседания комиссий Совета депутатов, рабочих групп, депутатские слушания; 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обеспечивает участие членов Палаты при рассмотрении заключений Палаты;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направляет результаты общественной экспертизы законопроектов, касающихся наиболее важных вопросов жизни общества, в Совет депутатов;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учитывает в работе </w:t>
      </w:r>
      <w:proofErr w:type="gramStart"/>
      <w:r w:rsidRPr="002538BB">
        <w:rPr>
          <w:rFonts w:ascii="Arial" w:eastAsia="Times New Roman" w:hAnsi="Arial" w:cs="Arial"/>
          <w:sz w:val="24"/>
          <w:szCs w:val="24"/>
          <w:lang w:eastAsia="ru-RU"/>
        </w:rPr>
        <w:t>комиссий рекомендации специалистов Совета депутатов</w:t>
      </w:r>
      <w:proofErr w:type="gramEnd"/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 по конкретным вопросам.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2.2. Сотрудничество может осуществляться также в иных формах, не противоречащих действующему законодательству.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2.3. Для координации совместной деятельности Стороны вправе: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разрабатывать планы мероприятий по реализации закрепленных в настоящем Соглашении форм взаимодействия;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осуществлять оперативный обмен информацией, методическими рекомендациями, информационно-справочными материалами о результатах деятельности Сторон в рамках настоящего Соглашения;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оказывать взаимное содействие в решении стоящих перед Сторонами задач;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создавать совещательные и экспертные органы (рабочие группы, советы и др.); состав рабочих групп определяется по усмотрению Сторон;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настоящего Соглашения разрабатывать совместные документы, регламентирующие порядок осуществления сотрудничества. 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2.4. Стороны в течение 7 дней </w:t>
      </w:r>
      <w:proofErr w:type="gramStart"/>
      <w:r w:rsidRPr="002538BB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Соглашения определяют лиц, ответственных за осуществление непосредственного взаимодействия Сторон, доводят друг до друга указанную информацию.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3 Заключительные положения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 xml:space="preserve">3.1. Соглашение вступает в силу с момента его подписания обеими Сторонами и действует до тех пор, пока ни одна из Сторон не заявит о желании прекратить его действие. Прекращение действия осуществляется посредством направления письменного уведомления не позднее, чем за 10 дней до планируемой даты расторжения Соглашения. 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3.2. Внесение изменений и дополнений в настоящее Соглашение осуществляется по взаимному согласию Сторон, оформляется дополнительными соглашениями, подписываемыми Сторонами.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3.3. Вопросы, которые могут возникнуть в связи с применением и реализацией настоящего Соглашения, решаются путем переговоров и консультаций между Сторонами.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3.4. Подписание настоящего Соглашения не влечет для Сторон каких-либо финансовых обязательств.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8BB">
        <w:rPr>
          <w:rFonts w:ascii="Arial" w:eastAsia="Times New Roman" w:hAnsi="Arial" w:cs="Arial"/>
          <w:sz w:val="24"/>
          <w:szCs w:val="24"/>
          <w:lang w:eastAsia="ru-RU"/>
        </w:rPr>
        <w:t>3.5. Соглашение составлено и подписано в двух экземплярах, имеющих одинаковую юридическую силу, по одному для каждой из Сторон.</w:t>
      </w: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38BB" w:rsidRPr="002538BB" w:rsidTr="0054580D">
        <w:tc>
          <w:tcPr>
            <w:tcW w:w="4785" w:type="dxa"/>
          </w:tcPr>
          <w:p w:rsidR="002538BB" w:rsidRPr="002538BB" w:rsidRDefault="002538BB" w:rsidP="002538B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Pr="0025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Ашитковское</w:t>
            </w:r>
            <w:proofErr w:type="spellEnd"/>
          </w:p>
          <w:p w:rsidR="002538BB" w:rsidRPr="002538BB" w:rsidRDefault="002538BB" w:rsidP="002538B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38BB" w:rsidRPr="002538BB" w:rsidRDefault="002538BB" w:rsidP="002538B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 </w:t>
            </w:r>
            <w:proofErr w:type="spellStart"/>
            <w:r w:rsidRPr="0025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Г.А.Романова</w:t>
            </w:r>
            <w:proofErr w:type="spellEnd"/>
          </w:p>
        </w:tc>
        <w:tc>
          <w:tcPr>
            <w:tcW w:w="4786" w:type="dxa"/>
          </w:tcPr>
          <w:p w:rsidR="002538BB" w:rsidRPr="002538BB" w:rsidRDefault="002538BB" w:rsidP="002538B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Общественной палаты Воскресенского муниципального района </w:t>
            </w:r>
          </w:p>
          <w:p w:rsidR="002538BB" w:rsidRPr="002538BB" w:rsidRDefault="002538BB" w:rsidP="002538B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38BB" w:rsidRPr="002538BB" w:rsidRDefault="002538BB" w:rsidP="002538B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Pr="00253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В.В.Вавилкин</w:t>
            </w:r>
            <w:proofErr w:type="spellEnd"/>
          </w:p>
        </w:tc>
      </w:tr>
    </w:tbl>
    <w:p w:rsidR="002538BB" w:rsidRPr="002538BB" w:rsidRDefault="002538BB" w:rsidP="002538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C3D" w:rsidRDefault="008D2C3D">
      <w:bookmarkStart w:id="0" w:name="_GoBack"/>
      <w:bookmarkEnd w:id="0"/>
    </w:p>
    <w:sectPr w:rsidR="008D2C3D" w:rsidSect="00B97B0E">
      <w:footerReference w:type="default" r:id="rId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6C" w:rsidRDefault="002538B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60E6C" w:rsidRDefault="002538B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09"/>
    <w:rsid w:val="002538BB"/>
    <w:rsid w:val="008D2C3D"/>
    <w:rsid w:val="00E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3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38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3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38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2013-07-07T14:16:00Z</dcterms:created>
  <dcterms:modified xsi:type="dcterms:W3CDTF">2013-07-07T14:17:00Z</dcterms:modified>
</cp:coreProperties>
</file>