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5107B6" w:rsidRDefault="005107B6" w:rsidP="00352AB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5107B6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52AB8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5A0684" w:rsidRPr="004C3ACA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4C3ACA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C3ACA">
        <w:rPr>
          <w:rFonts w:ascii="Arial" w:hAnsi="Arial" w:cs="Arial"/>
          <w:b/>
          <w:bCs/>
          <w:sz w:val="24"/>
          <w:szCs w:val="24"/>
        </w:rPr>
        <w:t>РЕШЕНИЕ</w:t>
      </w:r>
    </w:p>
    <w:p w:rsidR="005A0684" w:rsidRPr="004C3ACA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CD414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D4144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4F0CD6" w:rsidRPr="00CD4144">
        <w:rPr>
          <w:rFonts w:ascii="Arial" w:hAnsi="Arial" w:cs="Arial"/>
          <w:b/>
          <w:bCs/>
          <w:sz w:val="24"/>
          <w:szCs w:val="24"/>
        </w:rPr>
        <w:t>2</w:t>
      </w:r>
      <w:r w:rsidR="00F85229" w:rsidRPr="00CD4144">
        <w:rPr>
          <w:rFonts w:ascii="Arial" w:hAnsi="Arial" w:cs="Arial"/>
          <w:b/>
          <w:bCs/>
          <w:sz w:val="24"/>
          <w:szCs w:val="24"/>
        </w:rPr>
        <w:t>3.11</w:t>
      </w:r>
      <w:r w:rsidR="002928BB" w:rsidRPr="00CD4144">
        <w:rPr>
          <w:rFonts w:ascii="Arial" w:hAnsi="Arial" w:cs="Arial"/>
          <w:b/>
          <w:bCs/>
          <w:sz w:val="24"/>
          <w:szCs w:val="24"/>
        </w:rPr>
        <w:t>.2016</w:t>
      </w:r>
      <w:r w:rsidRPr="00CD4144">
        <w:rPr>
          <w:rFonts w:ascii="Arial" w:hAnsi="Arial" w:cs="Arial"/>
          <w:b/>
          <w:bCs/>
          <w:sz w:val="24"/>
          <w:szCs w:val="24"/>
        </w:rPr>
        <w:t xml:space="preserve">г. № </w:t>
      </w:r>
    </w:p>
    <w:p w:rsidR="005A0684" w:rsidRPr="004C3ACA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52AB8" w:rsidRPr="004F0CD6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C3ACA">
        <w:rPr>
          <w:rFonts w:ascii="Arial" w:hAnsi="Arial" w:cs="Arial"/>
          <w:b/>
          <w:bCs/>
          <w:sz w:val="24"/>
          <w:szCs w:val="24"/>
        </w:rPr>
        <w:t>О внесении изменений в муниципальную программу «</w:t>
      </w:r>
      <w:r w:rsidR="0001326D" w:rsidRPr="004C3ACA">
        <w:rPr>
          <w:rFonts w:ascii="Arial" w:hAnsi="Arial" w:cs="Arial"/>
          <w:b/>
          <w:bCs/>
          <w:sz w:val="24"/>
          <w:szCs w:val="24"/>
        </w:rPr>
        <w:t xml:space="preserve">Энергосбережение и повышение энергетической </w:t>
      </w:r>
      <w:r w:rsidR="0001326D" w:rsidRPr="004F0CD6">
        <w:rPr>
          <w:rFonts w:ascii="Arial" w:hAnsi="Arial" w:cs="Arial"/>
          <w:b/>
          <w:bCs/>
          <w:sz w:val="24"/>
          <w:szCs w:val="24"/>
        </w:rPr>
        <w:t>эффективности в сельском поселении</w:t>
      </w:r>
      <w:r w:rsidRPr="004F0CD6">
        <w:rPr>
          <w:rFonts w:ascii="Arial" w:hAnsi="Arial" w:cs="Arial"/>
          <w:b/>
          <w:bCs/>
          <w:sz w:val="24"/>
          <w:szCs w:val="24"/>
        </w:rPr>
        <w:t xml:space="preserve"> Ашитковское Воскресенского муниципального района Московской области на период 2015-201</w:t>
      </w:r>
      <w:r w:rsidR="0001326D" w:rsidRPr="004F0CD6">
        <w:rPr>
          <w:rFonts w:ascii="Arial" w:hAnsi="Arial" w:cs="Arial"/>
          <w:b/>
          <w:bCs/>
          <w:sz w:val="24"/>
          <w:szCs w:val="24"/>
        </w:rPr>
        <w:t>9</w:t>
      </w:r>
      <w:r w:rsidRPr="004F0CD6">
        <w:rPr>
          <w:rFonts w:ascii="Arial" w:hAnsi="Arial" w:cs="Arial"/>
          <w:b/>
          <w:bCs/>
          <w:sz w:val="24"/>
          <w:szCs w:val="24"/>
        </w:rPr>
        <w:t xml:space="preserve"> годы»</w:t>
      </w:r>
      <w:r w:rsidR="0001326D" w:rsidRPr="004F0CD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0684" w:rsidRPr="004F0CD6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1326D" w:rsidRPr="004F0CD6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F0CD6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</w:t>
      </w:r>
      <w:r w:rsidRPr="004F0CD6">
        <w:rPr>
          <w:rFonts w:ascii="Arial" w:hAnsi="Arial" w:cs="Arial"/>
          <w:b/>
          <w:sz w:val="24"/>
          <w:szCs w:val="24"/>
        </w:rPr>
        <w:t>«</w:t>
      </w:r>
      <w:r w:rsidR="0001326D" w:rsidRPr="004F0CD6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  <w:proofErr w:type="gramEnd"/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4F0CD6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 xml:space="preserve">1. </w:t>
      </w:r>
      <w:bookmarkStart w:id="1" w:name="sub_1"/>
      <w:r w:rsidR="00CD4144">
        <w:rPr>
          <w:rFonts w:ascii="Arial" w:hAnsi="Arial" w:cs="Arial"/>
          <w:sz w:val="24"/>
          <w:szCs w:val="24"/>
        </w:rPr>
        <w:t xml:space="preserve">Изложить муниципальную программу </w:t>
      </w:r>
      <w:r w:rsidR="0001326D" w:rsidRPr="004F0CD6">
        <w:rPr>
          <w:rFonts w:ascii="Arial" w:hAnsi="Arial" w:cs="Arial"/>
          <w:bCs/>
          <w:sz w:val="24"/>
          <w:szCs w:val="24"/>
        </w:rPr>
        <w:t xml:space="preserve"> </w:t>
      </w:r>
      <w:r w:rsidR="00CD4144">
        <w:rPr>
          <w:rFonts w:ascii="Arial" w:hAnsi="Arial" w:cs="Arial"/>
          <w:bCs/>
          <w:sz w:val="24"/>
          <w:szCs w:val="24"/>
        </w:rPr>
        <w:t>«П</w:t>
      </w:r>
      <w:r w:rsidR="0001326D" w:rsidRPr="004F0CD6">
        <w:rPr>
          <w:rFonts w:ascii="Arial" w:hAnsi="Arial" w:cs="Arial"/>
          <w:bCs/>
          <w:sz w:val="24"/>
          <w:szCs w:val="24"/>
        </w:rPr>
        <w:t xml:space="preserve">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  <w:r w:rsidR="00CD4144">
        <w:rPr>
          <w:rFonts w:ascii="Arial" w:hAnsi="Arial" w:cs="Arial"/>
          <w:bCs/>
          <w:sz w:val="24"/>
          <w:szCs w:val="24"/>
        </w:rPr>
        <w:t xml:space="preserve"> в</w:t>
      </w:r>
      <w:r w:rsidR="009604EF">
        <w:rPr>
          <w:rFonts w:ascii="Arial" w:hAnsi="Arial" w:cs="Arial"/>
          <w:bCs/>
          <w:sz w:val="24"/>
          <w:szCs w:val="24"/>
        </w:rPr>
        <w:t xml:space="preserve"> </w:t>
      </w:r>
      <w:r w:rsidR="00CD4144">
        <w:rPr>
          <w:rFonts w:ascii="Arial" w:hAnsi="Arial" w:cs="Arial"/>
          <w:bCs/>
          <w:sz w:val="24"/>
          <w:szCs w:val="24"/>
        </w:rPr>
        <w:t>новой редакции согласно приложению № 1 к настоящему решению.</w:t>
      </w:r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 xml:space="preserve">2. </w:t>
      </w:r>
      <w:bookmarkStart w:id="2" w:name="sub_2"/>
      <w:bookmarkEnd w:id="1"/>
      <w:r w:rsidRPr="004F0CD6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9" w:history="1">
        <w:r w:rsidRPr="004F0CD6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4F0CD6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4F0CD6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352AB8" w:rsidRPr="004F0CD6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 xml:space="preserve">Председатель Совета депутатов           </w:t>
      </w:r>
      <w:r w:rsidR="005A0684" w:rsidRPr="004F0CD6">
        <w:rPr>
          <w:rFonts w:ascii="Arial" w:hAnsi="Arial" w:cs="Arial"/>
          <w:sz w:val="24"/>
          <w:szCs w:val="24"/>
        </w:rPr>
        <w:t xml:space="preserve">                  </w:t>
      </w:r>
      <w:r w:rsidRPr="004F0CD6">
        <w:rPr>
          <w:rFonts w:ascii="Arial" w:hAnsi="Arial" w:cs="Arial"/>
          <w:sz w:val="24"/>
          <w:szCs w:val="24"/>
        </w:rPr>
        <w:t xml:space="preserve">          Романова Г.А.</w:t>
      </w:r>
    </w:p>
    <w:p w:rsidR="008B5E01" w:rsidRPr="004F0CD6" w:rsidRDefault="008B5E01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4F0CD6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4F0CD6">
        <w:rPr>
          <w:rFonts w:ascii="Arial" w:hAnsi="Arial" w:cs="Arial"/>
          <w:sz w:val="24"/>
          <w:szCs w:val="24"/>
        </w:rPr>
        <w:t>Глава сельского поселения</w:t>
      </w:r>
      <w:r w:rsidR="005A0684" w:rsidRPr="004F0CD6">
        <w:rPr>
          <w:rFonts w:ascii="Arial" w:hAnsi="Arial" w:cs="Arial"/>
          <w:sz w:val="24"/>
          <w:szCs w:val="24"/>
        </w:rPr>
        <w:t xml:space="preserve"> </w:t>
      </w:r>
      <w:r w:rsidRPr="004F0CD6">
        <w:rPr>
          <w:rFonts w:ascii="Arial" w:hAnsi="Arial" w:cs="Arial"/>
          <w:sz w:val="24"/>
          <w:szCs w:val="24"/>
        </w:rPr>
        <w:t xml:space="preserve">Ашитковское </w:t>
      </w:r>
      <w:r w:rsidRPr="004F0CD6">
        <w:rPr>
          <w:rFonts w:ascii="Arial" w:hAnsi="Arial" w:cs="Arial"/>
          <w:i/>
          <w:sz w:val="24"/>
          <w:szCs w:val="24"/>
        </w:rPr>
        <w:t xml:space="preserve">         </w:t>
      </w:r>
      <w:r w:rsidR="005A0684" w:rsidRPr="004F0CD6">
        <w:rPr>
          <w:rFonts w:ascii="Arial" w:hAnsi="Arial" w:cs="Arial"/>
          <w:i/>
          <w:sz w:val="24"/>
          <w:szCs w:val="24"/>
        </w:rPr>
        <w:t xml:space="preserve">        </w:t>
      </w:r>
      <w:r w:rsidRPr="004F0CD6">
        <w:rPr>
          <w:rFonts w:ascii="Arial" w:hAnsi="Arial" w:cs="Arial"/>
          <w:i/>
          <w:sz w:val="24"/>
          <w:szCs w:val="24"/>
        </w:rPr>
        <w:t xml:space="preserve"> </w:t>
      </w:r>
      <w:r w:rsidR="008B5E01">
        <w:rPr>
          <w:rFonts w:ascii="Arial" w:hAnsi="Arial" w:cs="Arial"/>
          <w:i/>
          <w:sz w:val="24"/>
          <w:szCs w:val="24"/>
        </w:rPr>
        <w:t xml:space="preserve">  </w:t>
      </w:r>
      <w:r w:rsidRPr="004F0CD6">
        <w:rPr>
          <w:rFonts w:ascii="Arial" w:hAnsi="Arial" w:cs="Arial"/>
          <w:i/>
          <w:sz w:val="24"/>
          <w:szCs w:val="24"/>
        </w:rPr>
        <w:t xml:space="preserve">      </w:t>
      </w:r>
      <w:r w:rsidRPr="004F0CD6">
        <w:rPr>
          <w:rFonts w:ascii="Arial" w:hAnsi="Arial" w:cs="Arial"/>
          <w:sz w:val="24"/>
          <w:szCs w:val="24"/>
        </w:rPr>
        <w:t>Сухарь</w:t>
      </w:r>
      <w:r w:rsidRPr="004F0CD6">
        <w:rPr>
          <w:rFonts w:ascii="Arial" w:hAnsi="Arial" w:cs="Arial"/>
          <w:b/>
          <w:sz w:val="24"/>
          <w:szCs w:val="24"/>
        </w:rPr>
        <w:t xml:space="preserve"> </w:t>
      </w:r>
      <w:r w:rsidR="005A0684" w:rsidRPr="004F0CD6">
        <w:rPr>
          <w:rFonts w:ascii="Arial" w:hAnsi="Arial" w:cs="Arial"/>
          <w:sz w:val="24"/>
          <w:szCs w:val="24"/>
        </w:rPr>
        <w:t>О.В.</w:t>
      </w:r>
    </w:p>
    <w:p w:rsidR="009D1114" w:rsidRDefault="009D111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Pr="004F0CD6" w:rsidRDefault="00CD4144" w:rsidP="009D1114">
      <w:pPr>
        <w:jc w:val="center"/>
        <w:rPr>
          <w:rFonts w:ascii="Arial" w:hAnsi="Arial" w:cs="Arial"/>
          <w:b/>
        </w:rPr>
      </w:pPr>
    </w:p>
    <w:p w:rsidR="00375D67" w:rsidRPr="004F0CD6" w:rsidRDefault="00375D67" w:rsidP="00375D67">
      <w:pPr>
        <w:pStyle w:val="a5"/>
        <w:jc w:val="right"/>
        <w:rPr>
          <w:rFonts w:ascii="Arial" w:hAnsi="Arial" w:cs="Arial"/>
        </w:rPr>
      </w:pPr>
      <w:r w:rsidRPr="004F0CD6">
        <w:rPr>
          <w:rFonts w:ascii="Arial" w:hAnsi="Arial" w:cs="Arial"/>
        </w:rPr>
        <w:lastRenderedPageBreak/>
        <w:t>Приложение №1</w:t>
      </w:r>
    </w:p>
    <w:p w:rsidR="00375D67" w:rsidRPr="004F0CD6" w:rsidRDefault="00375D67" w:rsidP="00375D67">
      <w:pPr>
        <w:pStyle w:val="a5"/>
        <w:jc w:val="right"/>
        <w:rPr>
          <w:rFonts w:ascii="Arial" w:hAnsi="Arial" w:cs="Arial"/>
        </w:rPr>
      </w:pPr>
      <w:r w:rsidRPr="004F0CD6">
        <w:rPr>
          <w:rFonts w:ascii="Arial" w:hAnsi="Arial" w:cs="Arial"/>
        </w:rPr>
        <w:t>к решению Совета депутатов</w:t>
      </w:r>
    </w:p>
    <w:p w:rsidR="00375D67" w:rsidRPr="004F0CD6" w:rsidRDefault="00375D67" w:rsidP="00375D67">
      <w:pPr>
        <w:pStyle w:val="a5"/>
        <w:jc w:val="right"/>
        <w:rPr>
          <w:rFonts w:ascii="Arial" w:hAnsi="Arial" w:cs="Arial"/>
        </w:rPr>
      </w:pPr>
      <w:r w:rsidRPr="004F0CD6">
        <w:rPr>
          <w:rFonts w:ascii="Arial" w:hAnsi="Arial" w:cs="Arial"/>
        </w:rPr>
        <w:t xml:space="preserve">сельского поселения Ашитковское </w:t>
      </w:r>
    </w:p>
    <w:p w:rsidR="00CD4144" w:rsidRPr="00CD4144" w:rsidRDefault="00CD4144" w:rsidP="00CD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t>Муниципальное образование</w:t>
      </w:r>
    </w:p>
    <w:p w:rsidR="00CD4144" w:rsidRPr="00CD4144" w:rsidRDefault="00CD4144" w:rsidP="00CD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t>Сельское поселение Ашитковское</w:t>
      </w:r>
    </w:p>
    <w:p w:rsidR="00CD4144" w:rsidRPr="00CD4144" w:rsidRDefault="00CD4144" w:rsidP="00CD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t>Воскресенского муниципального района</w:t>
      </w:r>
    </w:p>
    <w:p w:rsidR="00CD4144" w:rsidRPr="00CD4144" w:rsidRDefault="00CD4144" w:rsidP="00CD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t>Московской области</w:t>
      </w:r>
    </w:p>
    <w:p w:rsidR="00CD4144" w:rsidRPr="00CD4144" w:rsidRDefault="00CD4144" w:rsidP="00CD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CD4144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Муниципальная программа </w:t>
      </w:r>
      <w:r w:rsidRPr="00CD4144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«Энергосбережение и повышение энергетической эффективности </w:t>
      </w:r>
      <w:r w:rsidRPr="00CD4144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в сельском поселении Ашитковское Воскресенского муниципального района Московской области </w:t>
      </w: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CD4144">
        <w:rPr>
          <w:rFonts w:ascii="Arial" w:eastAsia="Times New Roman" w:hAnsi="Arial" w:cs="Arial"/>
          <w:b/>
          <w:sz w:val="24"/>
          <w:szCs w:val="24"/>
          <w:lang w:val="x-none" w:eastAsia="x-none"/>
        </w:rPr>
        <w:t>на 2015-2019 г</w:t>
      </w:r>
      <w:r w:rsidRPr="00CD4144">
        <w:rPr>
          <w:rFonts w:ascii="Arial" w:eastAsia="Times New Roman" w:hAnsi="Arial" w:cs="Arial"/>
          <w:b/>
          <w:sz w:val="24"/>
          <w:szCs w:val="24"/>
          <w:lang w:eastAsia="x-none"/>
        </w:rPr>
        <w:t>г.</w:t>
      </w:r>
    </w:p>
    <w:p w:rsidR="00CD4144" w:rsidRPr="00CD4144" w:rsidRDefault="00CD4144" w:rsidP="00CD414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4144" w:rsidRPr="00CD4144" w:rsidRDefault="00CD4144" w:rsidP="00CD414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D4144">
        <w:rPr>
          <w:rFonts w:ascii="Arial" w:eastAsia="Times New Roman" w:hAnsi="Arial" w:cs="Arial"/>
          <w:color w:val="000000"/>
          <w:sz w:val="24"/>
          <w:szCs w:val="24"/>
        </w:rPr>
        <w:t>Паспорт</w:t>
      </w:r>
    </w:p>
    <w:p w:rsidR="00CD4144" w:rsidRPr="00CD4144" w:rsidRDefault="00CD4144" w:rsidP="00CD414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417"/>
        <w:gridCol w:w="1418"/>
        <w:gridCol w:w="1276"/>
        <w:gridCol w:w="1239"/>
      </w:tblGrid>
      <w:tr w:rsidR="00CD4144" w:rsidRPr="00CD4144" w:rsidTr="00CD4144"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</w:t>
            </w:r>
            <w:r w:rsidRPr="00CD41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программа </w:t>
            </w: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CD4144">
              <w:rPr>
                <w:rFonts w:ascii="Arial" w:eastAsia="Times New Roman" w:hAnsi="Arial" w:cs="Arial"/>
                <w:bCs/>
                <w:sz w:val="24"/>
                <w:szCs w:val="24"/>
              </w:rPr>
              <w:t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2015-2019 годы</w:t>
            </w: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CD4144" w:rsidRPr="00CD4144" w:rsidTr="00CD4144"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Цели муниципальной программы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Развитие энергосбережения на территории поселения</w:t>
            </w:r>
            <w:r w:rsidRPr="00CD4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4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Упорядочение расчетов за потребленные энергоресурсы;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4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качества освещения территории</w:t>
            </w:r>
            <w:proofErr w:type="gramStart"/>
            <w:r w:rsidRPr="00CD4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4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Установка к 2019 г. приборов учета в муниципальных помещениях; 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качества жизни населения на территории поселения.</w:t>
            </w:r>
          </w:p>
        </w:tc>
      </w:tr>
      <w:tr w:rsidR="00CD4144" w:rsidRPr="00CD4144" w:rsidTr="00CD4144">
        <w:trPr>
          <w:trHeight w:val="373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замена устаревшего оборудования на </w:t>
            </w:r>
            <w:proofErr w:type="gram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современное</w:t>
            </w:r>
            <w:proofErr w:type="gramEnd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, энергосберегающее;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создание механизмов стимулирования энергосбережения и повышения энергетической эффективности;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повышение энергетической эффективности в жилищном фонде;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снижения затрат местного бюджета за период реализации программы на оплату коммунальных услуг;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формирования действующего механизма управления потреблением топливно-энергетических ресурсов муниципальными организациями всех уровней и сокращение бюджетных затрат на оплату коммунальных услуг;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снижения затрат на энергопотребление организаций бюджетной сферы, населения и предприятий сельского поселения Ашитковское в результате реализации энергосберегающих мероприятий;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создания условий ведения топливно-энергетического баланса поселения;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внедрения в строительство современных </w:t>
            </w:r>
            <w:proofErr w:type="spell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энергоэффективных</w:t>
            </w:r>
            <w:proofErr w:type="spellEnd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 решений на стадии проектирования; применения </w:t>
            </w:r>
            <w:proofErr w:type="spell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энергоэффективных</w:t>
            </w:r>
            <w:proofErr w:type="spellEnd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 строительных материалов, технологий и конструкций, системы экспертизы энергосбережения;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увеличения доли местных и возобновляемых энергоресурсов в топливно-энергетическом балансе муниципального образования.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эффективности использования энергоресурсов, развитие всех отраслей экономики по энергосберегающему </w:t>
            </w:r>
            <w:r w:rsidRPr="00CD41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пути будет происходить в том случае, если в каждой организации и каждом доме будут проводиться мероприятия по энергосбережению. </w:t>
            </w:r>
          </w:p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val="523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Организационно-правовой отдел МУ «Администрация сельского поселения Ашитковское»</w:t>
            </w:r>
          </w:p>
        </w:tc>
      </w:tr>
      <w:tr w:rsidR="00CD4144" w:rsidRPr="00CD4144" w:rsidTr="00CD4144">
        <w:trPr>
          <w:trHeight w:val="559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2015-2019 гг.</w:t>
            </w:r>
          </w:p>
        </w:tc>
      </w:tr>
      <w:tr w:rsidR="00CD4144" w:rsidRPr="00CD4144" w:rsidTr="00CD4144"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Подпрограмма № 1 «Уличное освещение»;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Подпрограмма № 2 «Установка счетчиков энергоресурсов в муниципальных помещениях»;</w:t>
            </w:r>
          </w:p>
        </w:tc>
      </w:tr>
      <w:tr w:rsidR="00CD4144" w:rsidRPr="00CD4144" w:rsidTr="00CD4144"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Источники финансового обеспечения муниципальной программы</w:t>
            </w: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муниципального образования «Сельское поселение Ашитковское»</w:t>
            </w:r>
          </w:p>
        </w:tc>
      </w:tr>
      <w:tr w:rsidR="00CD4144" w:rsidRPr="00CD4144" w:rsidTr="00CD4144">
        <w:trPr>
          <w:trHeight w:val="235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Всего в тыс. руб.</w:t>
            </w: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2015г.</w:t>
            </w:r>
          </w:p>
        </w:tc>
        <w:tc>
          <w:tcPr>
            <w:tcW w:w="1417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2016г.</w:t>
            </w: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2017г.</w:t>
            </w:r>
          </w:p>
        </w:tc>
        <w:tc>
          <w:tcPr>
            <w:tcW w:w="1276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2018г.</w:t>
            </w:r>
          </w:p>
        </w:tc>
        <w:tc>
          <w:tcPr>
            <w:tcW w:w="1239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2019г.</w:t>
            </w:r>
          </w:p>
        </w:tc>
      </w:tr>
      <w:tr w:rsidR="00CD4144" w:rsidRPr="00CD4144" w:rsidTr="00CD4144">
        <w:trPr>
          <w:trHeight w:val="379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70479,9</w:t>
            </w: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12000,00</w:t>
            </w:r>
          </w:p>
        </w:tc>
        <w:tc>
          <w:tcPr>
            <w:tcW w:w="1417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14979,9</w:t>
            </w: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14000,0</w:t>
            </w:r>
          </w:p>
        </w:tc>
        <w:tc>
          <w:tcPr>
            <w:tcW w:w="1276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14500,00</w:t>
            </w:r>
          </w:p>
        </w:tc>
        <w:tc>
          <w:tcPr>
            <w:tcW w:w="1239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15000,0</w:t>
            </w:r>
          </w:p>
        </w:tc>
      </w:tr>
      <w:tr w:rsidR="00CD4144" w:rsidRPr="00CD4144" w:rsidTr="00CD4144">
        <w:trPr>
          <w:trHeight w:val="232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Средства бюджета сельского поселения Ашитковское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70479,9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12000,00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14979,9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14000,0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14500,00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15000,0</w:t>
            </w:r>
          </w:p>
        </w:tc>
      </w:tr>
      <w:tr w:rsidR="00CD4144" w:rsidRPr="00CD4144" w:rsidTr="00CD4144">
        <w:trPr>
          <w:trHeight w:val="232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val="232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val="232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val="3400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Программы приведет к достижению следующих результатов:</w:t>
            </w:r>
          </w:p>
          <w:p w:rsidR="00CD4144" w:rsidRPr="00CD4144" w:rsidRDefault="00CD4144" w:rsidP="00CD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- 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CD4144" w:rsidRPr="00CD4144" w:rsidRDefault="00CD4144" w:rsidP="00CD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-создание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</w:p>
          <w:p w:rsidR="00CD4144" w:rsidRPr="00CD4144" w:rsidRDefault="00CD4144" w:rsidP="00CD4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 -увеличение качества уличного освещения </w:t>
            </w:r>
            <w:proofErr w:type="spell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внутрипоселковых</w:t>
            </w:r>
            <w:proofErr w:type="spellEnd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 дорог; 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-создание условий для повышения энергетической и экономической эффективности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- снижение объемов потребления энергоресурсов до 30%</w:t>
            </w:r>
          </w:p>
        </w:tc>
      </w:tr>
    </w:tbl>
    <w:p w:rsidR="00CD4144" w:rsidRPr="00CD4144" w:rsidRDefault="00CD4144" w:rsidP="00CD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CD4144" w:rsidRPr="00CD4144" w:rsidRDefault="00CD4144" w:rsidP="00CD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</w:rPr>
      </w:pPr>
      <w:r w:rsidRPr="00CD4144">
        <w:rPr>
          <w:rFonts w:ascii="Arial" w:eastAsia="Arial Unicode MS" w:hAnsi="Arial" w:cs="Arial"/>
          <w:b/>
        </w:rPr>
        <w:t xml:space="preserve">ПОДПРОГРАММА №1 </w:t>
      </w: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</w:rPr>
      </w:pPr>
      <w:r w:rsidRPr="00CD4144">
        <w:rPr>
          <w:rFonts w:ascii="Arial" w:eastAsia="Arial Unicode MS" w:hAnsi="Arial" w:cs="Arial"/>
          <w:b/>
        </w:rPr>
        <w:t>«Уличное освещение»</w:t>
      </w: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</w:rPr>
      </w:pP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</w:rPr>
      </w:pPr>
      <w:r w:rsidRPr="00CD4144">
        <w:rPr>
          <w:rFonts w:ascii="Arial" w:eastAsia="Arial Unicode MS" w:hAnsi="Arial" w:cs="Arial"/>
          <w:b/>
        </w:rPr>
        <w:t>ПАСПОРТ ПОДПРОГРАММЫ</w:t>
      </w:r>
    </w:p>
    <w:p w:rsidR="00CD4144" w:rsidRPr="00CD4144" w:rsidRDefault="00CD4144" w:rsidP="00CD41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9"/>
        <w:gridCol w:w="1224"/>
        <w:gridCol w:w="1316"/>
        <w:gridCol w:w="1310"/>
        <w:gridCol w:w="1402"/>
        <w:gridCol w:w="1436"/>
        <w:gridCol w:w="1156"/>
      </w:tblGrid>
      <w:tr w:rsidR="00CD4144" w:rsidRPr="00CD4144" w:rsidTr="00CD4144">
        <w:trPr>
          <w:trHeight w:val="46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 xml:space="preserve">«Уличное освещение» (далее - Подпрограмма) </w:t>
            </w:r>
          </w:p>
        </w:tc>
      </w:tr>
      <w:tr w:rsidR="00CD4144" w:rsidRPr="00CD4144" w:rsidTr="00CD4144">
        <w:trPr>
          <w:trHeight w:val="64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Повышение энергетической эффективности  уличного освещения</w:t>
            </w:r>
          </w:p>
        </w:tc>
      </w:tr>
      <w:tr w:rsidR="00CD4144" w:rsidRPr="00CD4144" w:rsidTr="00CD4144">
        <w:trPr>
          <w:trHeight w:val="129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Увеличение количества освещаемых территорий в населенных пунктах</w:t>
            </w:r>
          </w:p>
        </w:tc>
      </w:tr>
      <w:tr w:rsidR="00CD4144" w:rsidRPr="00CD4144" w:rsidTr="00CD4144">
        <w:trPr>
          <w:trHeight w:val="675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CD4144" w:rsidRPr="00CD4144" w:rsidTr="00CD4144">
        <w:trPr>
          <w:trHeight w:val="31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CD4144" w:rsidRPr="00CD4144" w:rsidTr="00CD4144">
        <w:trPr>
          <w:trHeight w:val="6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CD4144">
              <w:rPr>
                <w:rFonts w:ascii="Arial" w:eastAsia="Times New Roman" w:hAnsi="Arial" w:cs="Arial"/>
              </w:rPr>
              <w:t>руб</w:t>
            </w:r>
            <w:proofErr w:type="spellEnd"/>
            <w:r w:rsidRPr="00CD41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2019</w:t>
            </w:r>
          </w:p>
        </w:tc>
      </w:tr>
      <w:tr w:rsidR="00CD4144" w:rsidRPr="00CD4144" w:rsidTr="00CD4144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CD4144">
              <w:rPr>
                <w:rFonts w:ascii="Arial" w:eastAsia="Times New Roman" w:hAnsi="Arial" w:cs="Arial"/>
              </w:rPr>
              <w:t>т</w:t>
            </w:r>
            <w:proofErr w:type="gramStart"/>
            <w:r w:rsidRPr="00CD41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CD41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70479,9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12000,0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14979,9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14000,0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14500,0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15000,0</w:t>
            </w:r>
          </w:p>
        </w:tc>
      </w:tr>
      <w:tr w:rsidR="00CD4144" w:rsidRPr="00CD4144" w:rsidTr="00CD4144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70479,9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12000,0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14979,9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14000,0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14500,0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15000,0</w:t>
            </w:r>
          </w:p>
        </w:tc>
      </w:tr>
      <w:tr w:rsidR="00CD4144" w:rsidRPr="00CD4144" w:rsidTr="00CD4144">
        <w:trPr>
          <w:trHeight w:val="1124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Снижение объема потребления энергетических ресурсов на 3% по сравнению с базовым значением</w:t>
            </w:r>
          </w:p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D4144" w:rsidRPr="00CD4144" w:rsidRDefault="00CD4144" w:rsidP="00CD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144" w:rsidRPr="00CD4144" w:rsidRDefault="00CD4144" w:rsidP="00CD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D4144" w:rsidRPr="00CD4144" w:rsidSect="00CD4144">
          <w:footerReference w:type="even" r:id="rId10"/>
          <w:footerReference w:type="default" r:id="rId11"/>
          <w:pgSz w:w="11905" w:h="16837"/>
          <w:pgMar w:top="567" w:right="567" w:bottom="567" w:left="851" w:header="720" w:footer="720" w:gutter="0"/>
          <w:pgNumType w:start="1"/>
          <w:cols w:space="720"/>
          <w:docGrid w:linePitch="360"/>
        </w:sectPr>
      </w:pPr>
    </w:p>
    <w:p w:rsidR="00CD4144" w:rsidRPr="00CD4144" w:rsidRDefault="00CD4144" w:rsidP="00CD41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ind w:right="120"/>
        <w:jc w:val="center"/>
        <w:rPr>
          <w:rFonts w:ascii="Arial" w:eastAsia="Times New Roman" w:hAnsi="Arial" w:cs="Arial"/>
          <w:sz w:val="24"/>
          <w:szCs w:val="24"/>
        </w:rPr>
      </w:pPr>
      <w:r w:rsidRPr="00CD4144">
        <w:rPr>
          <w:rFonts w:ascii="Arial" w:eastAsia="Times New Roman" w:hAnsi="Arial" w:cs="Arial"/>
          <w:sz w:val="24"/>
          <w:szCs w:val="24"/>
        </w:rPr>
        <w:t>Перечень мероприятий подпрограммы 1 «Уличное освещение»</w:t>
      </w:r>
    </w:p>
    <w:p w:rsidR="00CD4144" w:rsidRPr="00CD4144" w:rsidRDefault="00CD4144" w:rsidP="00CD4144">
      <w:pPr>
        <w:widowControl w:val="0"/>
        <w:spacing w:after="264" w:line="270" w:lineRule="exact"/>
        <w:ind w:left="11320" w:right="1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81"/>
        <w:gridCol w:w="2034"/>
        <w:gridCol w:w="2025"/>
        <w:gridCol w:w="1748"/>
        <w:gridCol w:w="1904"/>
        <w:gridCol w:w="1219"/>
        <w:gridCol w:w="933"/>
        <w:gridCol w:w="933"/>
        <w:gridCol w:w="933"/>
        <w:gridCol w:w="990"/>
        <w:gridCol w:w="1519"/>
      </w:tblGrid>
      <w:tr w:rsidR="00CD4144" w:rsidRPr="00CD4144" w:rsidTr="00CD4144">
        <w:trPr>
          <w:trHeight w:val="315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CD4144" w:rsidRPr="00CD4144" w:rsidTr="00CD4144">
        <w:trPr>
          <w:trHeight w:val="489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4144" w:rsidRPr="00CD4144" w:rsidTr="00CD4144">
        <w:trPr>
          <w:trHeight w:val="655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4144" w:rsidRPr="00CD4144" w:rsidTr="00CD4144">
        <w:trPr>
          <w:trHeight w:val="25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</w:t>
            </w:r>
            <w:r w:rsidRPr="00CD4144">
              <w:rPr>
                <w:rFonts w:ascii="Arial" w:eastAsia="Times New Roman" w:hAnsi="Arial" w:cs="Arial"/>
                <w:b/>
                <w:sz w:val="18"/>
                <w:szCs w:val="18"/>
              </w:rPr>
              <w:t>Уличное освещение</w:t>
            </w:r>
          </w:p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4144" w:rsidRPr="00CD4144" w:rsidTr="00CD4144">
        <w:trPr>
          <w:trHeight w:val="108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мероприятие: Снижение объемов потребления энергетических ресурсов по уличному освещению»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940-0503-0510100010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51070,4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9535,0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10035,4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10000,0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10500,0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11000,0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МКУ «</w:t>
            </w:r>
            <w:proofErr w:type="spellStart"/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ЧиБ</w:t>
            </w:r>
            <w:proofErr w:type="spellEnd"/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»</w:t>
            </w:r>
          </w:p>
        </w:tc>
      </w:tr>
      <w:tr w:rsidR="00CD4144" w:rsidRPr="00CD4144" w:rsidTr="00CD4144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 xml:space="preserve">Замена ламп накаливания на </w:t>
            </w:r>
            <w:proofErr w:type="spellStart"/>
            <w:r w:rsidRPr="00CD4144">
              <w:rPr>
                <w:rFonts w:ascii="Arial" w:eastAsia="Times New Roman" w:hAnsi="Arial" w:cs="Arial"/>
                <w:sz w:val="18"/>
                <w:szCs w:val="18"/>
              </w:rPr>
              <w:t>энергоэкономичные</w:t>
            </w:r>
            <w:proofErr w:type="spellEnd"/>
            <w:r w:rsidRPr="00CD4144">
              <w:rPr>
                <w:rFonts w:ascii="Arial" w:eastAsia="Times New Roman" w:hAnsi="Arial" w:cs="Arial"/>
                <w:sz w:val="18"/>
                <w:szCs w:val="18"/>
              </w:rPr>
              <w:t xml:space="preserve"> осветительные приборы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940-0503-0510200010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4699,5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1450,0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849,5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МКУ «</w:t>
            </w:r>
            <w:proofErr w:type="spellStart"/>
            <w:r w:rsidRPr="00CD4144">
              <w:rPr>
                <w:rFonts w:ascii="Arial" w:eastAsia="Times New Roman" w:hAnsi="Arial" w:cs="Arial"/>
                <w:sz w:val="18"/>
                <w:szCs w:val="18"/>
              </w:rPr>
              <w:t>ЧиБ</w:t>
            </w:r>
            <w:proofErr w:type="spellEnd"/>
            <w:r w:rsidRPr="00CD4144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</w:tr>
      <w:tr w:rsidR="00CD4144" w:rsidRPr="00CD4144" w:rsidTr="00CD4144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Содержание и ремонт уличного освещения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940-0503-0510300010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14665,0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1015,0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4050,0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3200,0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3200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3200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4144" w:rsidRPr="00CD4144" w:rsidTr="00CD4144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Проведение экспертизы на определение объема выполненных работ по реконструкции сетей уличного освещения и их соответствия тех. требованиям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940-0503-0510400010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45,0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45,0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4144" w:rsidRPr="00CD4144" w:rsidTr="00CD4144">
        <w:trPr>
          <w:trHeight w:val="32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70479,9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14979,9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14500,0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15000,0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4144" w:rsidRPr="00CD4144" w:rsidTr="00CD4144">
        <w:trPr>
          <w:trHeight w:val="56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144" w:rsidRPr="00CD4144" w:rsidRDefault="00CD4144" w:rsidP="00CD4144">
            <w:pPr>
              <w:jc w:val="center"/>
              <w:rPr>
                <w:rFonts w:ascii="Calibri" w:eastAsia="Times New Roman" w:hAnsi="Calibri" w:cs="Times New Roman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70479,9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14979,9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14500,0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15000,0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D4144" w:rsidRPr="00CD4144" w:rsidTr="00CD4144">
        <w:trPr>
          <w:trHeight w:val="56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144" w:rsidRPr="00CD4144" w:rsidRDefault="00CD4144" w:rsidP="00CD4144">
            <w:pPr>
              <w:jc w:val="center"/>
              <w:rPr>
                <w:rFonts w:ascii="Calibri" w:eastAsia="Times New Roman" w:hAnsi="Calibri" w:cs="Times New Roman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70479,9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14979,9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14500,0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15000,0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D4144" w:rsidRPr="00CD4144" w:rsidRDefault="00CD4144" w:rsidP="00CD4144">
      <w:pPr>
        <w:rPr>
          <w:rFonts w:ascii="Arial" w:eastAsia="Times New Roman" w:hAnsi="Arial" w:cs="Arial"/>
          <w:sz w:val="18"/>
          <w:szCs w:val="18"/>
        </w:rPr>
      </w:pPr>
    </w:p>
    <w:p w:rsidR="00CD4144" w:rsidRPr="00CD4144" w:rsidRDefault="00CD4144" w:rsidP="00CD4144">
      <w:pPr>
        <w:widowControl w:val="0"/>
        <w:spacing w:after="264" w:line="270" w:lineRule="exact"/>
        <w:ind w:left="11320" w:right="1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D4144" w:rsidRPr="00CD4144" w:rsidRDefault="00CD4144" w:rsidP="00CD4144">
      <w:pPr>
        <w:widowControl w:val="0"/>
        <w:spacing w:after="264" w:line="270" w:lineRule="exact"/>
        <w:ind w:left="11320" w:right="1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D4144" w:rsidRPr="00CD4144" w:rsidRDefault="00CD4144" w:rsidP="00CD4144">
      <w:pPr>
        <w:widowControl w:val="0"/>
        <w:spacing w:after="264" w:line="270" w:lineRule="exact"/>
        <w:ind w:left="11320" w:right="1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D4144" w:rsidRPr="00CD4144" w:rsidRDefault="00CD4144" w:rsidP="00CD4144">
      <w:pPr>
        <w:widowControl w:val="0"/>
        <w:spacing w:after="0" w:line="240" w:lineRule="exact"/>
        <w:ind w:right="160"/>
        <w:jc w:val="center"/>
        <w:rPr>
          <w:rFonts w:ascii="Arial" w:eastAsia="Times New Roman" w:hAnsi="Arial" w:cs="Arial"/>
          <w:sz w:val="24"/>
          <w:szCs w:val="20"/>
        </w:rPr>
      </w:pPr>
    </w:p>
    <w:p w:rsidR="00CD4144" w:rsidRPr="00CD4144" w:rsidRDefault="00CD4144" w:rsidP="00CD4144">
      <w:pPr>
        <w:widowControl w:val="0"/>
        <w:spacing w:after="552" w:line="240" w:lineRule="exact"/>
        <w:ind w:right="160"/>
        <w:jc w:val="center"/>
        <w:rPr>
          <w:rFonts w:ascii="Arial" w:eastAsia="Times New Roman" w:hAnsi="Arial" w:cs="Arial"/>
          <w:sz w:val="24"/>
          <w:szCs w:val="20"/>
        </w:rPr>
      </w:pPr>
      <w:r w:rsidRPr="00CD4144">
        <w:rPr>
          <w:rFonts w:ascii="Arial" w:eastAsia="Times New Roman" w:hAnsi="Arial" w:cs="Arial"/>
          <w:sz w:val="24"/>
          <w:szCs w:val="20"/>
        </w:rPr>
        <w:t>Ожидаемые результаты реализации Подпрограммы 1 «Уличное освещение»</w:t>
      </w:r>
    </w:p>
    <w:p w:rsidR="00CD4144" w:rsidRPr="00CD4144" w:rsidRDefault="00CD4144" w:rsidP="00CD4144">
      <w:pPr>
        <w:framePr w:w="15667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7"/>
        <w:gridCol w:w="2315"/>
        <w:gridCol w:w="3046"/>
        <w:gridCol w:w="1627"/>
        <w:gridCol w:w="1627"/>
        <w:gridCol w:w="6325"/>
      </w:tblGrid>
      <w:tr w:rsidR="00CD4144" w:rsidRPr="00CD4144" w:rsidTr="00CD4144">
        <w:trPr>
          <w:trHeight w:hRule="exact" w:val="1386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60" w:line="240" w:lineRule="exact"/>
              <w:ind w:right="240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№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before="60" w:after="0" w:line="240" w:lineRule="exact"/>
              <w:ind w:right="240"/>
              <w:jc w:val="right"/>
              <w:rPr>
                <w:rFonts w:ascii="Arial" w:eastAsia="Times New Roman" w:hAnsi="Arial" w:cs="Arial"/>
              </w:rPr>
            </w:pPr>
            <w:proofErr w:type="gramStart"/>
            <w:r w:rsidRPr="00CD4144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CD4144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Задачи,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4" w:lineRule="exact"/>
              <w:ind w:left="280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направленные на достижение цели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Единица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Значение показателя по годам реализации:</w:t>
            </w:r>
          </w:p>
        </w:tc>
      </w:tr>
    </w:tbl>
    <w:p w:rsidR="00CD4144" w:rsidRPr="00CD4144" w:rsidRDefault="00CD4144" w:rsidP="00CD4144">
      <w:pPr>
        <w:widowControl w:val="0"/>
        <w:spacing w:after="0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7"/>
        <w:gridCol w:w="2315"/>
        <w:gridCol w:w="3046"/>
        <w:gridCol w:w="1627"/>
        <w:gridCol w:w="1627"/>
        <w:gridCol w:w="1253"/>
        <w:gridCol w:w="1267"/>
        <w:gridCol w:w="1267"/>
        <w:gridCol w:w="1253"/>
        <w:gridCol w:w="1285"/>
      </w:tblGrid>
      <w:tr w:rsidR="00CD4144" w:rsidRPr="00CD4144" w:rsidTr="00CD4144">
        <w:trPr>
          <w:trHeight w:hRule="exact" w:val="72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2015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2016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2017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2018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2019 год</w:t>
            </w:r>
          </w:p>
        </w:tc>
      </w:tr>
    </w:tbl>
    <w:p w:rsidR="00CD4144" w:rsidRPr="00CD4144" w:rsidRDefault="00CD4144" w:rsidP="00CD4144">
      <w:pPr>
        <w:widowControl w:val="0"/>
        <w:spacing w:after="0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7"/>
        <w:gridCol w:w="2315"/>
        <w:gridCol w:w="3046"/>
        <w:gridCol w:w="1627"/>
        <w:gridCol w:w="1627"/>
        <w:gridCol w:w="1253"/>
        <w:gridCol w:w="1267"/>
        <w:gridCol w:w="1267"/>
        <w:gridCol w:w="1253"/>
        <w:gridCol w:w="1285"/>
      </w:tblGrid>
      <w:tr w:rsidR="00CD4144" w:rsidRPr="00CD4144" w:rsidTr="00CD4144">
        <w:trPr>
          <w:trHeight w:hRule="exact" w:val="28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CD4144" w:rsidRPr="00CD4144" w:rsidTr="00CD4144">
        <w:trPr>
          <w:trHeight w:hRule="exact" w:val="1158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20" w:lineRule="exact"/>
              <w:ind w:right="240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Установка энергосберегающих светильников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Количество энергосберегающих светильников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 xml:space="preserve">Штук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150</w:t>
            </w:r>
          </w:p>
        </w:tc>
      </w:tr>
    </w:tbl>
    <w:p w:rsidR="00CD4144" w:rsidRPr="00CD4144" w:rsidRDefault="00CD4144" w:rsidP="00CD414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144" w:rsidRPr="00CD4144" w:rsidRDefault="00CD4144" w:rsidP="00CD4144">
      <w:pPr>
        <w:widowControl w:val="0"/>
        <w:spacing w:after="777" w:line="240" w:lineRule="auto"/>
        <w:ind w:left="1096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D4144" w:rsidRPr="00CD4144" w:rsidRDefault="00CD4144" w:rsidP="00CD4144">
      <w:pPr>
        <w:widowControl w:val="0"/>
        <w:spacing w:after="777" w:line="240" w:lineRule="auto"/>
        <w:ind w:left="1096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D4144" w:rsidRPr="00CD4144" w:rsidRDefault="00CD4144" w:rsidP="00CD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D4144" w:rsidRPr="00CD4144" w:rsidSect="00CD4144">
          <w:pgSz w:w="16837" w:h="11905" w:orient="landscape"/>
          <w:pgMar w:top="567" w:right="567" w:bottom="851" w:left="567" w:header="720" w:footer="720" w:gutter="0"/>
          <w:pgNumType w:start="1"/>
          <w:cols w:space="720"/>
          <w:docGrid w:linePitch="360"/>
        </w:sectPr>
      </w:pP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lastRenderedPageBreak/>
        <w:t>ПОДПРОГРАММА №2</w:t>
      </w:r>
    </w:p>
    <w:p w:rsidR="00CD4144" w:rsidRPr="00CD4144" w:rsidRDefault="00CD4144" w:rsidP="00CD41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t>«Установка счетчиков энергоресурсов в муниципальных помещениях»</w:t>
      </w: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t xml:space="preserve">ПАСПОРТ </w:t>
      </w:r>
    </w:p>
    <w:p w:rsidR="00CD4144" w:rsidRPr="00CD4144" w:rsidRDefault="00CD4144" w:rsidP="00CD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20"/>
        <w:gridCol w:w="1231"/>
        <w:gridCol w:w="1260"/>
        <w:gridCol w:w="1260"/>
        <w:gridCol w:w="1267"/>
        <w:gridCol w:w="1411"/>
        <w:gridCol w:w="1706"/>
      </w:tblGrid>
      <w:tr w:rsidR="00CD4144" w:rsidRPr="00CD4144" w:rsidTr="00CD4144">
        <w:trPr>
          <w:trHeight w:hRule="exact" w:val="58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Наименование</w:t>
            </w:r>
          </w:p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Установка счетчиков энергоресурсов</w:t>
            </w:r>
          </w:p>
        </w:tc>
      </w:tr>
      <w:tr w:rsidR="00CD4144" w:rsidRPr="00CD4144" w:rsidTr="00CD4144">
        <w:trPr>
          <w:trHeight w:hRule="exact" w:val="95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Цели</w:t>
            </w:r>
          </w:p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41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Упорядочение расчетов за потребленные энергоресурсы;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414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Установка к 2019 г. приборов учета в муниципальных помещениях; </w:t>
            </w:r>
          </w:p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Повышение качества жизни населения на территории поселения.</w:t>
            </w:r>
          </w:p>
        </w:tc>
      </w:tr>
      <w:tr w:rsidR="00CD4144" w:rsidRPr="00CD4144" w:rsidTr="00CD4144">
        <w:trPr>
          <w:trHeight w:hRule="exact" w:val="254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Задачи</w:t>
            </w:r>
          </w:p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</w:t>
            </w:r>
          </w:p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 обеспечение учета всего объема потребляемых энергетических ресурсов</w:t>
            </w:r>
          </w:p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 нормирование и установление обоснованных лимитов потребления энергетических ресурсов</w:t>
            </w:r>
          </w:p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 создание механизмов стимулирования энергосбережения и повышения энергетической эффективности;</w:t>
            </w:r>
          </w:p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 повышение энергетической эффективности в жилищном фонде</w:t>
            </w:r>
          </w:p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CD4144" w:rsidRPr="00CD4144" w:rsidTr="00CD4144">
        <w:trPr>
          <w:trHeight w:hRule="exact" w:val="85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Муниципальный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заказчик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Администрация муниципального образования «Сельское поселение Ашитковское»</w:t>
            </w:r>
          </w:p>
        </w:tc>
      </w:tr>
      <w:tr w:rsidR="00CD4144" w:rsidRPr="00CD4144" w:rsidTr="00CD4144">
        <w:trPr>
          <w:trHeight w:hRule="exact" w:val="84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4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Сроки</w:t>
            </w:r>
          </w:p>
          <w:p w:rsidR="00CD4144" w:rsidRPr="00CD4144" w:rsidRDefault="00CD4144" w:rsidP="00CD4144">
            <w:pPr>
              <w:widowControl w:val="0"/>
              <w:spacing w:after="0" w:line="274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реализации</w:t>
            </w:r>
          </w:p>
          <w:p w:rsidR="00CD4144" w:rsidRPr="00CD4144" w:rsidRDefault="00CD4144" w:rsidP="00CD4144">
            <w:pPr>
              <w:widowControl w:val="0"/>
              <w:spacing w:after="0" w:line="274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2015-2019</w:t>
            </w:r>
          </w:p>
        </w:tc>
      </w:tr>
      <w:tr w:rsidR="00CD4144" w:rsidRPr="00CD4144" w:rsidTr="00CD4144">
        <w:trPr>
          <w:trHeight w:hRule="exact" w:val="112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Источники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финансового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обеспечения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bCs/>
                <w:sz w:val="20"/>
                <w:szCs w:val="20"/>
              </w:rPr>
              <w:t>Средства бюджета муниципального образования «Сельское поселение Ашитковское»</w:t>
            </w:r>
          </w:p>
        </w:tc>
      </w:tr>
      <w:tr w:rsidR="00CD4144" w:rsidRPr="00CD4144" w:rsidTr="00CD4144">
        <w:trPr>
          <w:trHeight w:hRule="exact" w:val="44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Всего</w:t>
            </w:r>
          </w:p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2015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D4144" w:rsidRPr="00CD4144" w:rsidTr="00CD4144">
        <w:trPr>
          <w:trHeight w:hRule="exact" w:val="57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81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hRule="exact" w:val="120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Средства бюджета сельского поселения Ашитковское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hRule="exact" w:val="8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4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Средства</w:t>
            </w:r>
          </w:p>
          <w:p w:rsidR="00CD4144" w:rsidRPr="00CD4144" w:rsidRDefault="00CD4144" w:rsidP="00CD4144">
            <w:pPr>
              <w:widowControl w:val="0"/>
              <w:spacing w:after="0" w:line="274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федерального</w:t>
            </w:r>
          </w:p>
          <w:p w:rsidR="00CD4144" w:rsidRPr="00CD4144" w:rsidRDefault="00CD4144" w:rsidP="00CD4144">
            <w:pPr>
              <w:widowControl w:val="0"/>
              <w:spacing w:after="0" w:line="274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hRule="exact" w:val="90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Средства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бюджета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Московской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hRule="exact" w:val="56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Внебюджетные</w:t>
            </w:r>
          </w:p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hRule="exact" w:val="157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Планируемые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результаты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реализации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подпрограммы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 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CD4144" w:rsidRPr="00CD4144" w:rsidRDefault="00CD4144" w:rsidP="00CD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CD4144">
              <w:rPr>
                <w:rFonts w:ascii="Arial" w:eastAsia="Times New Roman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CD414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-создание условий для повышения энергетической и экономической эффективности</w:t>
            </w:r>
          </w:p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 снижение объемов потребления энергоресурсов до 30%.</w:t>
            </w:r>
          </w:p>
        </w:tc>
      </w:tr>
    </w:tbl>
    <w:p w:rsidR="00CD4144" w:rsidRPr="00CD4144" w:rsidRDefault="00CD4144" w:rsidP="00CD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144" w:rsidRPr="00CD4144" w:rsidRDefault="00CD4144" w:rsidP="00CD414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604EF" w:rsidRDefault="009604EF" w:rsidP="00CD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604EF" w:rsidSect="00CD4144">
          <w:pgSz w:w="11905" w:h="16837"/>
          <w:pgMar w:top="567" w:right="567" w:bottom="567" w:left="1276" w:header="720" w:footer="720" w:gutter="0"/>
          <w:pgNumType w:start="1"/>
          <w:cols w:space="720"/>
          <w:docGrid w:linePitch="360"/>
        </w:sectPr>
      </w:pPr>
    </w:p>
    <w:p w:rsidR="00CD4144" w:rsidRPr="00CD4144" w:rsidRDefault="00CD4144" w:rsidP="00CD4144">
      <w:pPr>
        <w:widowControl w:val="0"/>
        <w:spacing w:after="0" w:line="240" w:lineRule="exact"/>
        <w:ind w:right="120"/>
        <w:jc w:val="center"/>
        <w:rPr>
          <w:rFonts w:ascii="Arial" w:eastAsia="Times New Roman" w:hAnsi="Arial" w:cs="Arial"/>
          <w:sz w:val="20"/>
          <w:szCs w:val="20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t>Перечень мероприятий подпрограммы № 2 «Установка счетчиков энергоресурсов в муниципальных помещениях»</w:t>
      </w: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5"/>
        <w:gridCol w:w="2270"/>
        <w:gridCol w:w="3180"/>
        <w:gridCol w:w="1544"/>
        <w:gridCol w:w="1984"/>
        <w:gridCol w:w="918"/>
        <w:gridCol w:w="896"/>
        <w:gridCol w:w="907"/>
        <w:gridCol w:w="900"/>
        <w:gridCol w:w="907"/>
        <w:gridCol w:w="1278"/>
      </w:tblGrid>
      <w:tr w:rsidR="00CD4144" w:rsidRPr="00CD4144" w:rsidTr="00CD4144">
        <w:trPr>
          <w:trHeight w:hRule="exact" w:val="84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60" w:line="240" w:lineRule="exact"/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:rsidR="00CD4144" w:rsidRPr="00CD4144" w:rsidRDefault="00CD4144" w:rsidP="00CD4144">
            <w:pPr>
              <w:widowControl w:val="0"/>
              <w:spacing w:before="60" w:after="0" w:line="240" w:lineRule="exact"/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74" w:lineRule="exact"/>
              <w:ind w:lef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Перечень задач подпрограммы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ind w:left="26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Код</w:t>
            </w:r>
          </w:p>
          <w:p w:rsidR="00CD4144" w:rsidRPr="00CD4144" w:rsidRDefault="00CD4144" w:rsidP="00CD4144">
            <w:pPr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бюджетной </w:t>
            </w:r>
            <w:proofErr w:type="spellStart"/>
            <w:proofErr w:type="gram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классификац</w:t>
            </w:r>
            <w:proofErr w:type="spellEnd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ии</w:t>
            </w:r>
            <w:proofErr w:type="spellEnd"/>
            <w:proofErr w:type="gramEnd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(КБК)*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Объём</w:t>
            </w:r>
          </w:p>
          <w:p w:rsidR="00CD4144" w:rsidRPr="00CD4144" w:rsidRDefault="00CD4144" w:rsidP="00CD4144">
            <w:pPr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финансиро</w:t>
            </w:r>
            <w:proofErr w:type="spellEnd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softHyphen/>
            </w:r>
          </w:p>
          <w:p w:rsidR="00CD4144" w:rsidRPr="00CD4144" w:rsidRDefault="00CD4144" w:rsidP="00CD4144">
            <w:pPr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вания</w:t>
            </w:r>
            <w:proofErr w:type="spellEnd"/>
          </w:p>
          <w:p w:rsidR="00CD4144" w:rsidRPr="00CD4144" w:rsidRDefault="00CD4144" w:rsidP="00CD4144">
            <w:pPr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мероприятия всего, тыс. руб.</w:t>
            </w: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Объем финансирования по годам реализации, тыс. руб.: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120" w:line="240" w:lineRule="exact"/>
              <w:ind w:left="14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Исполни-</w:t>
            </w:r>
          </w:p>
          <w:p w:rsidR="00CD4144" w:rsidRPr="00CD4144" w:rsidRDefault="00CD4144" w:rsidP="00CD4144">
            <w:pPr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тель</w:t>
            </w:r>
            <w:proofErr w:type="spellEnd"/>
          </w:p>
        </w:tc>
      </w:tr>
      <w:tr w:rsidR="00CD4144" w:rsidRPr="00CD4144" w:rsidTr="00CD4144">
        <w:trPr>
          <w:trHeight w:hRule="exact" w:val="616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120" w:line="240" w:lineRule="exact"/>
              <w:ind w:left="30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1-й</w:t>
            </w:r>
          </w:p>
          <w:p w:rsidR="00CD4144" w:rsidRPr="00CD4144" w:rsidRDefault="00CD4144" w:rsidP="00CD4144">
            <w:pPr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120" w:line="240" w:lineRule="exact"/>
              <w:ind w:left="30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2-й</w:t>
            </w:r>
          </w:p>
          <w:p w:rsidR="00CD4144" w:rsidRPr="00CD4144" w:rsidRDefault="00CD4144" w:rsidP="00CD4144">
            <w:pPr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120" w:line="240" w:lineRule="exact"/>
              <w:ind w:left="30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3-й</w:t>
            </w:r>
          </w:p>
          <w:p w:rsidR="00CD4144" w:rsidRPr="00CD4144" w:rsidRDefault="00CD4144" w:rsidP="00CD4144">
            <w:pPr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120" w:line="240" w:lineRule="exact"/>
              <w:ind w:left="30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4-й</w:t>
            </w:r>
          </w:p>
          <w:p w:rsidR="00CD4144" w:rsidRPr="00CD4144" w:rsidRDefault="00CD4144" w:rsidP="00CD4144">
            <w:pPr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120" w:line="240" w:lineRule="exact"/>
              <w:ind w:left="32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5-й</w:t>
            </w:r>
          </w:p>
          <w:p w:rsidR="00CD4144" w:rsidRPr="00CD4144" w:rsidRDefault="00CD4144" w:rsidP="00CD4144">
            <w:pPr>
              <w:widowControl w:val="0"/>
              <w:spacing w:before="120" w:after="0" w:line="240" w:lineRule="exact"/>
              <w:ind w:left="32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144" w:rsidRPr="00CD4144" w:rsidTr="00CD4144">
        <w:trPr>
          <w:trHeight w:hRule="exact" w:val="2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ind w:left="26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ind w:left="32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И</w:t>
            </w:r>
          </w:p>
        </w:tc>
      </w:tr>
      <w:tr w:rsidR="00CD4144" w:rsidRPr="00CD4144" w:rsidTr="00CD4144">
        <w:trPr>
          <w:trHeight w:hRule="exact" w:val="82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Установка счетчиков энергоресурсов в муниципальных помещениях:</w:t>
            </w:r>
          </w:p>
          <w:p w:rsidR="00CD4144" w:rsidRPr="00CD4144" w:rsidRDefault="00CD4144" w:rsidP="00CD4144">
            <w:pPr>
              <w:widowControl w:val="0"/>
              <w:spacing w:after="0" w:line="240" w:lineRule="auto"/>
              <w:ind w:left="-8" w:firstLine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2.Установка приборов учета  ХВС, в </w:t>
            </w:r>
            <w:proofErr w:type="spell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</w:t>
            </w:r>
          </w:p>
          <w:p w:rsidR="00CD4144" w:rsidRPr="00CD4144" w:rsidRDefault="00CD4144" w:rsidP="00CD414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Смета</w:t>
            </w:r>
          </w:p>
          <w:p w:rsidR="00CD4144" w:rsidRPr="00CD4144" w:rsidRDefault="00CD4144" w:rsidP="00CD414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Средства бюджета сельского поселения Ашитковское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144" w:rsidRPr="00CD4144" w:rsidTr="00CD4144">
        <w:trPr>
          <w:trHeight w:hRule="exact" w:val="303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Межбюджетные трансферты</w:t>
            </w:r>
          </w:p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144" w:rsidRPr="00CD4144" w:rsidTr="00CD4144">
        <w:trPr>
          <w:trHeight w:hRule="exact" w:val="42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144" w:rsidRPr="00CD4144" w:rsidTr="00CD4144">
        <w:trPr>
          <w:trHeight w:hRule="exact" w:val="27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144" w:rsidRPr="00CD4144" w:rsidTr="00CD4144">
        <w:trPr>
          <w:trHeight w:hRule="exact" w:val="48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144" w:rsidRPr="00CD4144" w:rsidTr="00CD4144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CD4144">
        <w:rPr>
          <w:rFonts w:ascii="Arial" w:eastAsia="Times New Roman" w:hAnsi="Arial" w:cs="Arial"/>
          <w:b/>
          <w:sz w:val="24"/>
          <w:szCs w:val="20"/>
        </w:rPr>
        <w:lastRenderedPageBreak/>
        <w:t>Ожидаемые результаты реализации подпрограммы 2 «Установка счетчиков энергоресурсов в муниципальных помещениях»</w:t>
      </w:r>
    </w:p>
    <w:p w:rsidR="00CD4144" w:rsidRPr="00CD4144" w:rsidRDefault="00CD4144" w:rsidP="00CD4144">
      <w:pPr>
        <w:widowControl w:val="0"/>
        <w:spacing w:after="552" w:line="240" w:lineRule="exact"/>
        <w:ind w:right="160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CD4144" w:rsidRPr="00CD4144" w:rsidRDefault="00CD4144" w:rsidP="00CD4144">
      <w:pPr>
        <w:framePr w:w="15667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7"/>
        <w:gridCol w:w="2315"/>
        <w:gridCol w:w="3046"/>
        <w:gridCol w:w="1627"/>
        <w:gridCol w:w="1627"/>
        <w:gridCol w:w="6325"/>
      </w:tblGrid>
      <w:tr w:rsidR="00CD4144" w:rsidRPr="00CD4144" w:rsidTr="00CD4144">
        <w:trPr>
          <w:trHeight w:hRule="exact" w:val="1386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60" w:line="240" w:lineRule="exact"/>
              <w:ind w:right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before="60" w:after="0" w:line="240" w:lineRule="exact"/>
              <w:ind w:right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Задачи,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4" w:lineRule="exact"/>
              <w:ind w:left="280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направленные на достижение цели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 показателя по годам реализации:</w:t>
            </w:r>
          </w:p>
        </w:tc>
      </w:tr>
    </w:tbl>
    <w:p w:rsidR="00CD4144" w:rsidRPr="00CD4144" w:rsidRDefault="00CD4144" w:rsidP="00CD4144">
      <w:pPr>
        <w:widowControl w:val="0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7"/>
        <w:gridCol w:w="2315"/>
        <w:gridCol w:w="3046"/>
        <w:gridCol w:w="1627"/>
        <w:gridCol w:w="1627"/>
        <w:gridCol w:w="1253"/>
        <w:gridCol w:w="1267"/>
        <w:gridCol w:w="1267"/>
        <w:gridCol w:w="1253"/>
        <w:gridCol w:w="1285"/>
      </w:tblGrid>
      <w:tr w:rsidR="00CD4144" w:rsidRPr="00CD4144" w:rsidTr="00CD4144">
        <w:trPr>
          <w:trHeight w:hRule="exact" w:val="72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...год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 ...год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2017.. .год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...год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2019.. .год</w:t>
            </w:r>
          </w:p>
        </w:tc>
      </w:tr>
    </w:tbl>
    <w:p w:rsidR="00CD4144" w:rsidRPr="00CD4144" w:rsidRDefault="00CD4144" w:rsidP="00CD4144">
      <w:pPr>
        <w:widowControl w:val="0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7"/>
        <w:gridCol w:w="2315"/>
        <w:gridCol w:w="3046"/>
        <w:gridCol w:w="1627"/>
        <w:gridCol w:w="1627"/>
        <w:gridCol w:w="1253"/>
        <w:gridCol w:w="1267"/>
        <w:gridCol w:w="1267"/>
        <w:gridCol w:w="1253"/>
        <w:gridCol w:w="1285"/>
      </w:tblGrid>
      <w:tr w:rsidR="00CD4144" w:rsidRPr="00CD4144" w:rsidTr="00CD4144">
        <w:trPr>
          <w:trHeight w:hRule="exact" w:val="28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CD4144" w:rsidRPr="00CD4144" w:rsidRDefault="00CD4144" w:rsidP="00CD4144">
      <w:pPr>
        <w:widowControl w:val="0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7"/>
        <w:gridCol w:w="2315"/>
        <w:gridCol w:w="3046"/>
        <w:gridCol w:w="1627"/>
        <w:gridCol w:w="1627"/>
        <w:gridCol w:w="1253"/>
        <w:gridCol w:w="1267"/>
        <w:gridCol w:w="1267"/>
        <w:gridCol w:w="1253"/>
        <w:gridCol w:w="1285"/>
      </w:tblGrid>
      <w:tr w:rsidR="00CD4144" w:rsidRPr="00CD4144" w:rsidTr="00CD4144">
        <w:trPr>
          <w:trHeight w:hRule="exact" w:val="1572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энергетической эффективности </w:t>
            </w:r>
            <w:proofErr w:type="gram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Количество счетчиков установленных в муниципальных учреждениях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D4144" w:rsidRPr="00CD4144" w:rsidRDefault="00CD4144" w:rsidP="00CD414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4144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CD414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:rsidR="00CD4144" w:rsidRPr="00CD4144" w:rsidRDefault="00CD4144" w:rsidP="00CD4144">
      <w:pPr>
        <w:widowControl w:val="0"/>
        <w:spacing w:after="0" w:line="274" w:lineRule="exact"/>
        <w:ind w:left="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D4144">
        <w:rPr>
          <w:rFonts w:ascii="Arial" w:eastAsia="Times New Roman" w:hAnsi="Arial" w:cs="Arial"/>
          <w:b/>
          <w:sz w:val="24"/>
          <w:szCs w:val="20"/>
        </w:rPr>
        <w:t>ОБОСНОВАНИЕ ФИНАНСОВЫХ РЕСУРСОВ,</w:t>
      </w:r>
      <w:r w:rsidRPr="00CD4144">
        <w:rPr>
          <w:rFonts w:ascii="Arial" w:eastAsia="Times New Roman" w:hAnsi="Arial" w:cs="Arial"/>
          <w:b/>
          <w:sz w:val="24"/>
          <w:szCs w:val="20"/>
        </w:rPr>
        <w:br/>
        <w:t xml:space="preserve">НЕОБХОДИМЫХ ДЛЯ РЕАЛИЗАЦИИ МЕРОПРИЯТИЙ ПОДПРОГРАММЫ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37"/>
        <w:gridCol w:w="2570"/>
        <w:gridCol w:w="3762"/>
        <w:gridCol w:w="3251"/>
        <w:gridCol w:w="2920"/>
      </w:tblGrid>
      <w:tr w:rsidR="00CD4144" w:rsidRPr="00CD4144" w:rsidTr="00CD4144">
        <w:trPr>
          <w:trHeight w:hRule="exact" w:val="1285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before="6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мероприятия*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before="6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финансирования**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мероприятия***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годам****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Эксплуатационные расходы, возникающие в результате реализации мероприятия* * * * *</w:t>
            </w:r>
          </w:p>
        </w:tc>
      </w:tr>
      <w:tr w:rsidR="00CD4144" w:rsidRPr="00CD4144" w:rsidTr="00CD4144">
        <w:trPr>
          <w:trHeight w:hRule="exact" w:val="298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муниципального образования «Сельское поселение Ашитковское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 сопоставимых рыночных цен (анализа рынка)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прибор учета воды по рыночной стоимости в 2 тыс. рублей, необходимо установить  250 приборов учета воды стоимостью 500 тыс. рублей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2015-2019 годах  - 500 тыс. рублей: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 г. – 100 тыс. руб.;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 г. – 100 тыс. руб.;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 г. – 100 тыс. руб.;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 г. – 100 тыс. руб.;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г. – 100 тыс. руб.;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равномерное </w:t>
            </w:r>
            <w:proofErr w:type="gram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</w:t>
            </w:r>
            <w:proofErr w:type="gramEnd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годам реализации подпрограммы исходя из рыночной стоимость приборов учета воды и количества устанавливаемых приборов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4144" w:rsidRPr="00CD4144" w:rsidTr="00CD4144">
        <w:trPr>
          <w:trHeight w:hRule="exact" w:val="997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Мероприятие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муниципальной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D4144" w:rsidRPr="00CD4144" w:rsidRDefault="00CD4144" w:rsidP="00CD4144">
      <w:pPr>
        <w:framePr w:w="14940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D4144" w:rsidRPr="00CD4144" w:rsidRDefault="00CD4144" w:rsidP="00CD414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D4144" w:rsidRPr="00CD4144" w:rsidRDefault="00CD4144" w:rsidP="00CD4144">
      <w:pPr>
        <w:widowControl w:val="0"/>
        <w:spacing w:before="200" w:after="0" w:line="270" w:lineRule="exact"/>
        <w:rPr>
          <w:rFonts w:ascii="Arial" w:eastAsia="Times New Roman" w:hAnsi="Arial" w:cs="Arial"/>
          <w:sz w:val="16"/>
          <w:szCs w:val="16"/>
        </w:rPr>
      </w:pPr>
      <w:r w:rsidRPr="00CD4144">
        <w:rPr>
          <w:rFonts w:ascii="Arial" w:eastAsia="Times New Roman" w:hAnsi="Arial" w:cs="Arial"/>
          <w:sz w:val="16"/>
          <w:szCs w:val="16"/>
        </w:rPr>
        <w:t>*- наименование мероприятия в соответствии с Перечнем мероприятий подпрограммы.</w:t>
      </w:r>
    </w:p>
    <w:p w:rsidR="00CD4144" w:rsidRPr="00CD4144" w:rsidRDefault="00CD4144" w:rsidP="00CD4144">
      <w:pPr>
        <w:widowControl w:val="0"/>
        <w:spacing w:after="0" w:line="270" w:lineRule="exact"/>
        <w:rPr>
          <w:rFonts w:ascii="Arial" w:eastAsia="Times New Roman" w:hAnsi="Arial" w:cs="Arial"/>
          <w:sz w:val="16"/>
          <w:szCs w:val="16"/>
        </w:rPr>
      </w:pPr>
      <w:r w:rsidRPr="00CD4144">
        <w:rPr>
          <w:rFonts w:ascii="Arial" w:eastAsia="Times New Roman" w:hAnsi="Arial" w:cs="Arial"/>
          <w:sz w:val="16"/>
          <w:szCs w:val="16"/>
        </w:rPr>
        <w:t>**- бюджет муниципального образования «Сельское поселение Ашитковское» Воскресенского муниципального района, бюджет Московской области, федеральный бюджет, внебюджетные источники.</w:t>
      </w:r>
    </w:p>
    <w:p w:rsidR="00CD4144" w:rsidRPr="00CD4144" w:rsidRDefault="00CD4144" w:rsidP="00CD4144">
      <w:pPr>
        <w:widowControl w:val="0"/>
        <w:spacing w:after="0" w:line="270" w:lineRule="exact"/>
        <w:rPr>
          <w:rFonts w:ascii="Arial" w:eastAsia="Times New Roman" w:hAnsi="Arial" w:cs="Arial"/>
          <w:sz w:val="16"/>
          <w:szCs w:val="16"/>
        </w:rPr>
      </w:pPr>
      <w:r w:rsidRPr="00CD4144">
        <w:rPr>
          <w:rFonts w:ascii="Arial" w:eastAsia="Times New Roman" w:hAnsi="Arial" w:cs="Arial"/>
          <w:sz w:val="16"/>
          <w:szCs w:val="16"/>
        </w:rPr>
        <w:t>*** 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расчете, или метод обоснования объема финансовых ресурсов, необходимых на реализацию мероприятия (метод сопоставимых рыночных цен (анализа рынка), нормативный метод, тарифный метод, проектно-сметный метод, затратный метод, метод индексации, плановый метод).</w:t>
      </w:r>
    </w:p>
    <w:p w:rsidR="00CD4144" w:rsidRPr="00CD4144" w:rsidRDefault="00CD4144" w:rsidP="00CD4144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16"/>
          <w:szCs w:val="16"/>
        </w:rPr>
      </w:pPr>
      <w:r w:rsidRPr="00CD4144">
        <w:rPr>
          <w:rFonts w:ascii="Arial" w:eastAsia="Times New Roman" w:hAnsi="Arial" w:cs="Arial"/>
          <w:sz w:val="16"/>
          <w:szCs w:val="16"/>
        </w:rPr>
        <w:t>**+*_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</w:r>
    </w:p>
    <w:p w:rsidR="00CD4144" w:rsidRPr="00CD4144" w:rsidRDefault="00CD4144" w:rsidP="00CD4144">
      <w:pPr>
        <w:widowControl w:val="0"/>
        <w:spacing w:after="0" w:line="274" w:lineRule="exact"/>
        <w:ind w:right="1180"/>
        <w:rPr>
          <w:rFonts w:ascii="Arial" w:eastAsia="Times New Roman" w:hAnsi="Arial" w:cs="Arial"/>
          <w:sz w:val="16"/>
          <w:szCs w:val="16"/>
        </w:rPr>
      </w:pPr>
      <w:r w:rsidRPr="00CD4144">
        <w:rPr>
          <w:rFonts w:ascii="Arial" w:eastAsia="Times New Roman" w:hAnsi="Arial" w:cs="Arial"/>
          <w:color w:val="000000"/>
          <w:sz w:val="16"/>
          <w:szCs w:val="16"/>
        </w:rPr>
        <w:t>*****- з</w:t>
      </w:r>
      <w:r w:rsidRPr="00CD4144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 xml:space="preserve">аполняется </w:t>
      </w:r>
      <w:r w:rsidRPr="00CD4144">
        <w:rPr>
          <w:rFonts w:ascii="Arial" w:eastAsia="Times New Roman" w:hAnsi="Arial" w:cs="Arial"/>
          <w:sz w:val="16"/>
          <w:szCs w:val="16"/>
          <w:vertAlign w:val="subscript"/>
        </w:rPr>
        <w:t>в</w:t>
      </w:r>
      <w:r w:rsidRPr="00CD4144">
        <w:rPr>
          <w:rFonts w:ascii="Arial" w:eastAsia="Times New Roman" w:hAnsi="Arial" w:cs="Arial"/>
          <w:sz w:val="16"/>
          <w:szCs w:val="16"/>
        </w:rPr>
        <w:t xml:space="preserve"> случае возникновения текущих расходов будущих периодов, возникающих в результате выполнения мероприятия (указываются формулы и источники расчетов). </w:t>
      </w:r>
    </w:p>
    <w:p w:rsidR="00CD4144" w:rsidRPr="00CD4144" w:rsidRDefault="00CD4144" w:rsidP="00CD414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5D67" w:rsidRPr="004F0CD6" w:rsidRDefault="00375D67" w:rsidP="00CD4144">
      <w:pPr>
        <w:pStyle w:val="a5"/>
        <w:jc w:val="both"/>
        <w:rPr>
          <w:rFonts w:ascii="Times New Roman" w:hAnsi="Times New Roman" w:cs="Times New Roman"/>
          <w:b/>
        </w:rPr>
      </w:pPr>
    </w:p>
    <w:sectPr w:rsidR="00375D67" w:rsidRPr="004F0CD6" w:rsidSect="00960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21" w:rsidRDefault="003C5721" w:rsidP="0028206A">
      <w:pPr>
        <w:spacing w:after="0" w:line="240" w:lineRule="auto"/>
      </w:pPr>
      <w:r>
        <w:separator/>
      </w:r>
    </w:p>
  </w:endnote>
  <w:endnote w:type="continuationSeparator" w:id="0">
    <w:p w:rsidR="003C5721" w:rsidRDefault="003C5721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44" w:rsidRDefault="00CD4144" w:rsidP="00CD4144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4144" w:rsidRDefault="00CD4144" w:rsidP="00CD414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44" w:rsidRDefault="00CD4144">
    <w:pPr>
      <w:pStyle w:val="ac"/>
      <w:jc w:val="right"/>
    </w:pPr>
  </w:p>
  <w:p w:rsidR="00CD4144" w:rsidRDefault="00CD4144" w:rsidP="00CD414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21" w:rsidRDefault="003C5721" w:rsidP="0028206A">
      <w:pPr>
        <w:spacing w:after="0" w:line="240" w:lineRule="auto"/>
      </w:pPr>
      <w:r>
        <w:separator/>
      </w:r>
    </w:p>
  </w:footnote>
  <w:footnote w:type="continuationSeparator" w:id="0">
    <w:p w:rsidR="003C5721" w:rsidRDefault="003C5721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6B8"/>
    <w:multiLevelType w:val="hybridMultilevel"/>
    <w:tmpl w:val="E4AE79F6"/>
    <w:lvl w:ilvl="0" w:tplc="06761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2">
    <w:nsid w:val="13EF7542"/>
    <w:multiLevelType w:val="hybridMultilevel"/>
    <w:tmpl w:val="9160934E"/>
    <w:lvl w:ilvl="0" w:tplc="06761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1326D"/>
    <w:rsid w:val="00042AAB"/>
    <w:rsid w:val="000C3C7E"/>
    <w:rsid w:val="000E61AD"/>
    <w:rsid w:val="00100543"/>
    <w:rsid w:val="00102BBC"/>
    <w:rsid w:val="001C54AE"/>
    <w:rsid w:val="001E4CF2"/>
    <w:rsid w:val="0022449B"/>
    <w:rsid w:val="00234B2F"/>
    <w:rsid w:val="0028206A"/>
    <w:rsid w:val="00282ABA"/>
    <w:rsid w:val="002928BB"/>
    <w:rsid w:val="002B20BD"/>
    <w:rsid w:val="002D2562"/>
    <w:rsid w:val="002E2778"/>
    <w:rsid w:val="003419F2"/>
    <w:rsid w:val="00352AB8"/>
    <w:rsid w:val="00356E1A"/>
    <w:rsid w:val="0036337E"/>
    <w:rsid w:val="00373248"/>
    <w:rsid w:val="00375D67"/>
    <w:rsid w:val="00376DD2"/>
    <w:rsid w:val="003C5721"/>
    <w:rsid w:val="00430D42"/>
    <w:rsid w:val="00496E14"/>
    <w:rsid w:val="004C3ACA"/>
    <w:rsid w:val="004D11DC"/>
    <w:rsid w:val="004F0CD6"/>
    <w:rsid w:val="005107B6"/>
    <w:rsid w:val="0054275E"/>
    <w:rsid w:val="005505AD"/>
    <w:rsid w:val="00551C31"/>
    <w:rsid w:val="005873A1"/>
    <w:rsid w:val="00592959"/>
    <w:rsid w:val="005A0684"/>
    <w:rsid w:val="005A212F"/>
    <w:rsid w:val="005A7246"/>
    <w:rsid w:val="005B2F0E"/>
    <w:rsid w:val="005B3EE8"/>
    <w:rsid w:val="00667268"/>
    <w:rsid w:val="006D708B"/>
    <w:rsid w:val="006E1775"/>
    <w:rsid w:val="00712407"/>
    <w:rsid w:val="00766578"/>
    <w:rsid w:val="007C7BB1"/>
    <w:rsid w:val="00822A64"/>
    <w:rsid w:val="0083123D"/>
    <w:rsid w:val="0088154F"/>
    <w:rsid w:val="008B5E01"/>
    <w:rsid w:val="008D5447"/>
    <w:rsid w:val="00940DEC"/>
    <w:rsid w:val="009604EF"/>
    <w:rsid w:val="0096294F"/>
    <w:rsid w:val="00965FE8"/>
    <w:rsid w:val="009A0DDD"/>
    <w:rsid w:val="009A4C46"/>
    <w:rsid w:val="009D1114"/>
    <w:rsid w:val="009E5676"/>
    <w:rsid w:val="00A435CD"/>
    <w:rsid w:val="00A75BE2"/>
    <w:rsid w:val="00A8642F"/>
    <w:rsid w:val="00AD61CE"/>
    <w:rsid w:val="00AD7492"/>
    <w:rsid w:val="00AE1196"/>
    <w:rsid w:val="00B02462"/>
    <w:rsid w:val="00B15F94"/>
    <w:rsid w:val="00B549EC"/>
    <w:rsid w:val="00B61233"/>
    <w:rsid w:val="00B97128"/>
    <w:rsid w:val="00C32B31"/>
    <w:rsid w:val="00C7720B"/>
    <w:rsid w:val="00C86E67"/>
    <w:rsid w:val="00CA5086"/>
    <w:rsid w:val="00CC0C70"/>
    <w:rsid w:val="00CD4144"/>
    <w:rsid w:val="00D41F83"/>
    <w:rsid w:val="00D962EE"/>
    <w:rsid w:val="00DB044F"/>
    <w:rsid w:val="00DE1F8A"/>
    <w:rsid w:val="00DF2766"/>
    <w:rsid w:val="00E0050D"/>
    <w:rsid w:val="00E053C8"/>
    <w:rsid w:val="00E43F97"/>
    <w:rsid w:val="00E523B0"/>
    <w:rsid w:val="00EA22C7"/>
    <w:rsid w:val="00EC3A12"/>
    <w:rsid w:val="00EC409A"/>
    <w:rsid w:val="00ED0902"/>
    <w:rsid w:val="00F2234B"/>
    <w:rsid w:val="00F85229"/>
    <w:rsid w:val="00F85A51"/>
    <w:rsid w:val="00F85D05"/>
    <w:rsid w:val="00F92763"/>
    <w:rsid w:val="00FA1852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D4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1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page number"/>
    <w:basedOn w:val="a0"/>
    <w:rsid w:val="00CD4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D4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1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page number"/>
    <w:basedOn w:val="a0"/>
    <w:rsid w:val="00CD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367033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28C1-512D-4236-9F07-031E5399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10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8</cp:revision>
  <cp:lastPrinted>2015-12-24T12:24:00Z</cp:lastPrinted>
  <dcterms:created xsi:type="dcterms:W3CDTF">2016-11-22T12:13:00Z</dcterms:created>
  <dcterms:modified xsi:type="dcterms:W3CDTF">2017-01-10T09:34:00Z</dcterms:modified>
</cp:coreProperties>
</file>