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4" w:rsidRDefault="00C518B4" w:rsidP="00C518B4">
      <w:pPr>
        <w:ind w:right="567"/>
        <w:jc w:val="center"/>
        <w:rPr>
          <w:rFonts w:ascii="Arial" w:hAnsi="Arial" w:cs="Arial"/>
          <w:b/>
          <w:spacing w:val="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04825" cy="771525"/>
            <wp:effectExtent l="0" t="0" r="9525" b="9525"/>
            <wp:docPr id="1" name="Рисунок 1" descr="H:\герб без георг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без георги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B4" w:rsidRPr="00726E15" w:rsidRDefault="00C518B4" w:rsidP="00C518B4">
      <w:pPr>
        <w:ind w:right="567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726E15">
        <w:rPr>
          <w:rFonts w:ascii="Arial" w:hAnsi="Arial" w:cs="Arial"/>
          <w:b/>
          <w:spacing w:val="60"/>
          <w:sz w:val="40"/>
          <w:szCs w:val="40"/>
        </w:rPr>
        <w:t>Глава</w:t>
      </w:r>
    </w:p>
    <w:p w:rsidR="00C518B4" w:rsidRPr="00726E15" w:rsidRDefault="00C518B4" w:rsidP="00C518B4">
      <w:pPr>
        <w:spacing w:line="240" w:lineRule="auto"/>
        <w:ind w:right="56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26E15">
        <w:rPr>
          <w:rFonts w:ascii="Arial" w:hAnsi="Arial" w:cs="Arial"/>
          <w:b/>
          <w:spacing w:val="20"/>
          <w:sz w:val="32"/>
          <w:szCs w:val="32"/>
        </w:rPr>
        <w:t xml:space="preserve">сельского поселения </w:t>
      </w:r>
      <w:proofErr w:type="spellStart"/>
      <w:r w:rsidRPr="00726E15">
        <w:rPr>
          <w:rFonts w:ascii="Arial" w:hAnsi="Arial" w:cs="Arial"/>
          <w:b/>
          <w:spacing w:val="20"/>
          <w:sz w:val="32"/>
          <w:szCs w:val="32"/>
        </w:rPr>
        <w:t>Ашитковское</w:t>
      </w:r>
      <w:proofErr w:type="spellEnd"/>
    </w:p>
    <w:p w:rsidR="00C518B4" w:rsidRPr="00726E15" w:rsidRDefault="00C518B4" w:rsidP="00C518B4">
      <w:pPr>
        <w:spacing w:line="240" w:lineRule="auto"/>
        <w:ind w:right="567"/>
        <w:jc w:val="center"/>
        <w:rPr>
          <w:rFonts w:ascii="Arial" w:hAnsi="Arial" w:cs="Arial"/>
          <w:sz w:val="26"/>
          <w:szCs w:val="26"/>
        </w:rPr>
      </w:pPr>
      <w:r w:rsidRPr="00726E15">
        <w:rPr>
          <w:rFonts w:ascii="Arial" w:hAnsi="Arial" w:cs="Arial"/>
          <w:sz w:val="26"/>
          <w:szCs w:val="26"/>
        </w:rPr>
        <w:t>Воскресенский муниципальный район Московской области</w:t>
      </w:r>
    </w:p>
    <w:p w:rsidR="00C518B4" w:rsidRPr="00726E15" w:rsidRDefault="00C518B4" w:rsidP="00C518B4">
      <w:pPr>
        <w:ind w:right="-10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0"/>
                <wp:effectExtent l="16510" t="13970" r="1206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" strokeweight="1.25pt"/>
            </w:pict>
          </mc:Fallback>
        </mc:AlternateContent>
      </w:r>
    </w:p>
    <w:p w:rsidR="00C518B4" w:rsidRPr="00726E15" w:rsidRDefault="00C518B4" w:rsidP="00C518B4">
      <w:pPr>
        <w:ind w:right="567"/>
        <w:jc w:val="center"/>
        <w:rPr>
          <w:rFonts w:ascii="Arial" w:hAnsi="Arial" w:cs="Arial"/>
          <w:sz w:val="18"/>
          <w:szCs w:val="18"/>
        </w:rPr>
      </w:pPr>
      <w:r w:rsidRPr="00726E15">
        <w:rPr>
          <w:rFonts w:ascii="Arial" w:hAnsi="Arial" w:cs="Arial"/>
          <w:sz w:val="18"/>
          <w:szCs w:val="18"/>
        </w:rPr>
        <w:t xml:space="preserve">140231, Московская область, Воскресенский район, сел. </w:t>
      </w:r>
      <w:proofErr w:type="spellStart"/>
      <w:r w:rsidRPr="00726E15">
        <w:rPr>
          <w:rFonts w:ascii="Arial" w:hAnsi="Arial" w:cs="Arial"/>
          <w:sz w:val="18"/>
          <w:szCs w:val="18"/>
        </w:rPr>
        <w:t>Ашитково</w:t>
      </w:r>
      <w:proofErr w:type="spellEnd"/>
      <w:r w:rsidRPr="00726E1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26E15">
        <w:rPr>
          <w:rFonts w:ascii="Arial" w:hAnsi="Arial" w:cs="Arial"/>
          <w:sz w:val="18"/>
          <w:szCs w:val="18"/>
        </w:rPr>
        <w:t>ул</w:t>
      </w:r>
      <w:proofErr w:type="gramStart"/>
      <w:r w:rsidRPr="00726E15">
        <w:rPr>
          <w:rFonts w:ascii="Arial" w:hAnsi="Arial" w:cs="Arial"/>
          <w:sz w:val="18"/>
          <w:szCs w:val="18"/>
        </w:rPr>
        <w:t>.Ю</w:t>
      </w:r>
      <w:proofErr w:type="gramEnd"/>
      <w:r w:rsidRPr="00726E15">
        <w:rPr>
          <w:rFonts w:ascii="Arial" w:hAnsi="Arial" w:cs="Arial"/>
          <w:sz w:val="18"/>
          <w:szCs w:val="18"/>
        </w:rPr>
        <w:t>билейная</w:t>
      </w:r>
      <w:proofErr w:type="spellEnd"/>
      <w:r w:rsidRPr="00726E15">
        <w:rPr>
          <w:rFonts w:ascii="Arial" w:hAnsi="Arial" w:cs="Arial"/>
          <w:sz w:val="18"/>
          <w:szCs w:val="18"/>
        </w:rPr>
        <w:t>, д. 10; тел: (8-496) 7-71-31</w:t>
      </w:r>
    </w:p>
    <w:p w:rsidR="00C518B4" w:rsidRPr="00726E15" w:rsidRDefault="00C518B4" w:rsidP="00C518B4">
      <w:pPr>
        <w:ind w:right="-10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15100" cy="0"/>
                <wp:effectExtent l="16510" t="13335" r="1206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" strokeweight="1.25pt"/>
            </w:pict>
          </mc:Fallback>
        </mc:AlternateContent>
      </w:r>
    </w:p>
    <w:p w:rsidR="00C518B4" w:rsidRPr="00726E15" w:rsidRDefault="00C518B4" w:rsidP="00C518B4">
      <w:pPr>
        <w:ind w:right="-1087"/>
        <w:jc w:val="center"/>
        <w:rPr>
          <w:rFonts w:ascii="Arial" w:hAnsi="Arial" w:cs="Arial"/>
          <w:b/>
          <w:spacing w:val="26"/>
          <w:sz w:val="16"/>
          <w:szCs w:val="16"/>
        </w:rPr>
      </w:pPr>
    </w:p>
    <w:p w:rsidR="00C518B4" w:rsidRPr="00726E15" w:rsidRDefault="00C518B4" w:rsidP="00C518B4">
      <w:pPr>
        <w:ind w:right="567"/>
        <w:jc w:val="center"/>
        <w:rPr>
          <w:rFonts w:ascii="Arial" w:hAnsi="Arial" w:cs="Arial"/>
          <w:b/>
          <w:spacing w:val="26"/>
          <w:sz w:val="40"/>
          <w:szCs w:val="40"/>
        </w:rPr>
      </w:pPr>
      <w:r w:rsidRPr="00726E15">
        <w:rPr>
          <w:rFonts w:ascii="Arial" w:hAnsi="Arial" w:cs="Arial"/>
          <w:b/>
          <w:spacing w:val="26"/>
          <w:sz w:val="40"/>
          <w:szCs w:val="40"/>
        </w:rPr>
        <w:t>ПОСТАНОВЛЕНИЕ</w:t>
      </w:r>
    </w:p>
    <w:p w:rsidR="00C518B4" w:rsidRPr="00726E15" w:rsidRDefault="00C518B4" w:rsidP="00C518B4">
      <w:pPr>
        <w:ind w:right="-1087"/>
        <w:jc w:val="center"/>
        <w:rPr>
          <w:rFonts w:ascii="Arial" w:hAnsi="Arial" w:cs="Arial"/>
          <w:sz w:val="16"/>
          <w:szCs w:val="16"/>
        </w:rPr>
      </w:pPr>
    </w:p>
    <w:p w:rsidR="00C518B4" w:rsidRPr="00D24292" w:rsidRDefault="00C518B4" w:rsidP="00C518B4">
      <w:pPr>
        <w:ind w:right="567"/>
        <w:jc w:val="center"/>
        <w:rPr>
          <w:rFonts w:ascii="Arial" w:hAnsi="Arial" w:cs="Arial"/>
          <w:sz w:val="23"/>
          <w:szCs w:val="23"/>
          <w:u w:val="single"/>
        </w:rPr>
      </w:pPr>
      <w:r w:rsidRPr="00D24292">
        <w:rPr>
          <w:rFonts w:ascii="Arial" w:hAnsi="Arial" w:cs="Arial"/>
          <w:sz w:val="23"/>
          <w:szCs w:val="23"/>
          <w:u w:val="single"/>
        </w:rPr>
        <w:t>от 21. 12. 2012 № 528</w:t>
      </w:r>
    </w:p>
    <w:p w:rsidR="00C518B4" w:rsidRPr="003E3486" w:rsidRDefault="00C518B4" w:rsidP="00C518B4">
      <w:pPr>
        <w:pStyle w:val="ConsPlusTitle"/>
        <w:widowControl/>
        <w:ind w:right="4817"/>
        <w:jc w:val="both"/>
        <w:rPr>
          <w:rFonts w:ascii="Arial" w:hAnsi="Arial" w:cs="Arial"/>
          <w:sz w:val="23"/>
          <w:szCs w:val="23"/>
        </w:rPr>
      </w:pPr>
    </w:p>
    <w:p w:rsidR="00C518B4" w:rsidRPr="003E3486" w:rsidRDefault="00C518B4" w:rsidP="00C518B4">
      <w:pPr>
        <w:pStyle w:val="ConsPlusTitle"/>
        <w:widowControl/>
        <w:ind w:right="3824"/>
        <w:jc w:val="both"/>
        <w:rPr>
          <w:rFonts w:ascii="Arial" w:hAnsi="Arial" w:cs="Arial"/>
          <w:sz w:val="23"/>
          <w:szCs w:val="23"/>
        </w:rPr>
      </w:pPr>
      <w:r w:rsidRPr="003E3486">
        <w:rPr>
          <w:rFonts w:ascii="Arial" w:hAnsi="Arial" w:cs="Arial"/>
          <w:sz w:val="23"/>
          <w:szCs w:val="23"/>
        </w:rPr>
        <w:t>⌐                                                                                          ¬</w:t>
      </w:r>
    </w:p>
    <w:p w:rsidR="00C518B4" w:rsidRPr="003E3486" w:rsidRDefault="00C518B4" w:rsidP="00C518B4">
      <w:pPr>
        <w:pStyle w:val="ConsPlusTitle"/>
        <w:tabs>
          <w:tab w:val="left" w:pos="4536"/>
          <w:tab w:val="left" w:pos="4678"/>
          <w:tab w:val="left" w:pos="5387"/>
        </w:tabs>
        <w:ind w:left="142" w:right="5244"/>
        <w:jc w:val="both"/>
        <w:rPr>
          <w:rFonts w:ascii="Arial" w:hAnsi="Arial" w:cs="Arial"/>
          <w:b w:val="0"/>
          <w:sz w:val="23"/>
          <w:szCs w:val="23"/>
        </w:rPr>
      </w:pPr>
      <w:r w:rsidRPr="003E3486">
        <w:rPr>
          <w:rFonts w:ascii="Arial" w:hAnsi="Arial" w:cs="Arial"/>
          <w:b w:val="0"/>
          <w:sz w:val="23"/>
          <w:szCs w:val="23"/>
        </w:rPr>
        <w:t xml:space="preserve">Об утверждении плана противодействия коррупции на территории сельского поселения </w:t>
      </w:r>
      <w:proofErr w:type="spellStart"/>
      <w:r w:rsidRPr="003E3486">
        <w:rPr>
          <w:rFonts w:ascii="Arial" w:hAnsi="Arial" w:cs="Arial"/>
          <w:b w:val="0"/>
          <w:sz w:val="23"/>
          <w:szCs w:val="23"/>
        </w:rPr>
        <w:t>Аши</w:t>
      </w:r>
      <w:r>
        <w:rPr>
          <w:rFonts w:ascii="Arial" w:hAnsi="Arial" w:cs="Arial"/>
          <w:b w:val="0"/>
          <w:sz w:val="23"/>
          <w:szCs w:val="23"/>
        </w:rPr>
        <w:t>тковское</w:t>
      </w:r>
      <w:proofErr w:type="spellEnd"/>
      <w:r>
        <w:rPr>
          <w:rFonts w:ascii="Arial" w:hAnsi="Arial" w:cs="Arial"/>
          <w:b w:val="0"/>
          <w:sz w:val="23"/>
          <w:szCs w:val="23"/>
        </w:rPr>
        <w:t xml:space="preserve"> Воскресенского района М</w:t>
      </w:r>
      <w:r w:rsidRPr="003E3486">
        <w:rPr>
          <w:rFonts w:ascii="Arial" w:hAnsi="Arial" w:cs="Arial"/>
          <w:b w:val="0"/>
          <w:sz w:val="23"/>
          <w:szCs w:val="23"/>
        </w:rPr>
        <w:t>осковской области на 2013 год.</w:t>
      </w:r>
    </w:p>
    <w:p w:rsidR="00C518B4" w:rsidRPr="003E3486" w:rsidRDefault="00C518B4" w:rsidP="00C518B4">
      <w:pPr>
        <w:pStyle w:val="ConsPlusTitle"/>
        <w:tabs>
          <w:tab w:val="left" w:pos="4536"/>
          <w:tab w:val="left" w:pos="4678"/>
          <w:tab w:val="left" w:pos="5387"/>
        </w:tabs>
        <w:ind w:left="142" w:right="3966"/>
        <w:jc w:val="both"/>
        <w:rPr>
          <w:rFonts w:ascii="Arial" w:hAnsi="Arial" w:cs="Arial"/>
          <w:b w:val="0"/>
          <w:sz w:val="23"/>
          <w:szCs w:val="23"/>
        </w:rPr>
      </w:pPr>
      <w:r w:rsidRPr="003E3486">
        <w:rPr>
          <w:rFonts w:ascii="Arial" w:hAnsi="Arial" w:cs="Arial"/>
          <w:b w:val="0"/>
          <w:sz w:val="23"/>
          <w:szCs w:val="23"/>
        </w:rPr>
        <w:tab/>
      </w:r>
    </w:p>
    <w:p w:rsidR="00C518B4" w:rsidRPr="003E3486" w:rsidRDefault="00C518B4" w:rsidP="00C518B4">
      <w:pPr>
        <w:autoSpaceDE w:val="0"/>
        <w:autoSpaceDN w:val="0"/>
        <w:adjustRightInd w:val="0"/>
        <w:spacing w:after="240"/>
        <w:ind w:right="567" w:firstLine="539"/>
        <w:rPr>
          <w:rFonts w:ascii="Arial" w:hAnsi="Arial" w:cs="Arial"/>
          <w:sz w:val="23"/>
          <w:szCs w:val="23"/>
        </w:rPr>
      </w:pPr>
      <w:proofErr w:type="gramStart"/>
      <w:r w:rsidRPr="003E3486">
        <w:rPr>
          <w:rFonts w:ascii="Arial" w:hAnsi="Arial" w:cs="Arial"/>
          <w:sz w:val="23"/>
          <w:szCs w:val="23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13.03.2012 года № 297 «О национальном плане противодействия коррупции на 2012-2013 года и внесении и изменений в некоторые акты Президента</w:t>
      </w:r>
      <w:proofErr w:type="gramEnd"/>
      <w:r w:rsidRPr="003E3486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3E3486">
        <w:rPr>
          <w:rFonts w:ascii="Arial" w:hAnsi="Arial" w:cs="Arial"/>
          <w:sz w:val="23"/>
          <w:szCs w:val="23"/>
        </w:rPr>
        <w:t xml:space="preserve">Российской Федерации по вопросам противодействия коррупции», Законом Московской области от 24.07.2007 № 137/2007-ОЗ «О муниципальной службе в Московской области», Уставом сельского поселения, Уставом муниципального образования «Сельское поселение </w:t>
      </w:r>
      <w:proofErr w:type="spellStart"/>
      <w:r w:rsidRPr="003E3486">
        <w:rPr>
          <w:rFonts w:ascii="Arial" w:hAnsi="Arial" w:cs="Arial"/>
          <w:sz w:val="23"/>
          <w:szCs w:val="23"/>
        </w:rPr>
        <w:t>Ашитковское</w:t>
      </w:r>
      <w:proofErr w:type="spellEnd"/>
      <w:r w:rsidRPr="003E3486">
        <w:rPr>
          <w:rFonts w:ascii="Arial" w:hAnsi="Arial" w:cs="Arial"/>
          <w:sz w:val="23"/>
          <w:szCs w:val="23"/>
        </w:rPr>
        <w:t xml:space="preserve">» Воскресенского муниципального района Московской области, Решением Совета депутатов сельского поселения </w:t>
      </w:r>
      <w:proofErr w:type="spellStart"/>
      <w:r w:rsidRPr="003E3486">
        <w:rPr>
          <w:rFonts w:ascii="Arial" w:hAnsi="Arial" w:cs="Arial"/>
          <w:sz w:val="23"/>
          <w:szCs w:val="23"/>
        </w:rPr>
        <w:t>Ашитковское</w:t>
      </w:r>
      <w:proofErr w:type="spellEnd"/>
      <w:r w:rsidRPr="003E3486">
        <w:rPr>
          <w:rFonts w:ascii="Arial" w:hAnsi="Arial" w:cs="Arial"/>
          <w:sz w:val="23"/>
          <w:szCs w:val="23"/>
        </w:rPr>
        <w:t xml:space="preserve"> Воскресенского муниципального района Московской области «О бюджете сельского поселения </w:t>
      </w:r>
      <w:proofErr w:type="spellStart"/>
      <w:r w:rsidRPr="003E3486">
        <w:rPr>
          <w:rFonts w:ascii="Arial" w:hAnsi="Arial" w:cs="Arial"/>
          <w:sz w:val="23"/>
          <w:szCs w:val="23"/>
        </w:rPr>
        <w:t>Ашитковское</w:t>
      </w:r>
      <w:proofErr w:type="spellEnd"/>
      <w:r w:rsidRPr="003E3486">
        <w:rPr>
          <w:rFonts w:ascii="Arial" w:hAnsi="Arial" w:cs="Arial"/>
          <w:sz w:val="23"/>
          <w:szCs w:val="23"/>
        </w:rPr>
        <w:t xml:space="preserve"> на 2013 год» от 14.12.2012 г. № 2/12:</w:t>
      </w:r>
      <w:proofErr w:type="gramEnd"/>
    </w:p>
    <w:p w:rsidR="00C518B4" w:rsidRPr="003E3486" w:rsidRDefault="00C518B4" w:rsidP="00C518B4">
      <w:pPr>
        <w:autoSpaceDE w:val="0"/>
        <w:autoSpaceDN w:val="0"/>
        <w:adjustRightInd w:val="0"/>
        <w:spacing w:after="240"/>
        <w:ind w:right="567" w:firstLine="539"/>
        <w:rPr>
          <w:rFonts w:ascii="Arial" w:hAnsi="Arial" w:cs="Arial"/>
          <w:sz w:val="23"/>
          <w:szCs w:val="23"/>
        </w:rPr>
      </w:pPr>
      <w:r w:rsidRPr="003E3486">
        <w:rPr>
          <w:rFonts w:ascii="Arial" w:hAnsi="Arial" w:cs="Arial"/>
          <w:sz w:val="23"/>
          <w:szCs w:val="23"/>
        </w:rPr>
        <w:t>ПОСТАНОВЛЯЮ:</w:t>
      </w:r>
    </w:p>
    <w:p w:rsidR="00C518B4" w:rsidRPr="003E3486" w:rsidRDefault="00C518B4" w:rsidP="00C518B4">
      <w:pPr>
        <w:spacing w:after="120"/>
        <w:ind w:right="567"/>
        <w:rPr>
          <w:rFonts w:ascii="Arial" w:eastAsia="Times New Roman" w:hAnsi="Arial" w:cs="Arial"/>
          <w:sz w:val="23"/>
          <w:szCs w:val="23"/>
          <w:lang w:eastAsia="ru-RU"/>
        </w:rPr>
      </w:pPr>
      <w:r w:rsidRPr="003E3486"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Pr="003E3486">
        <w:rPr>
          <w:rFonts w:ascii="Arial" w:eastAsia="Times New Roman" w:hAnsi="Arial" w:cs="Arial"/>
          <w:sz w:val="23"/>
          <w:szCs w:val="23"/>
          <w:lang w:eastAsia="ru-RU"/>
        </w:rPr>
        <w:tab/>
        <w:t xml:space="preserve">Утвердить План противодействия коррупции на территории </w:t>
      </w:r>
      <w:r w:rsidRPr="003E3486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сельского поселения </w:t>
      </w:r>
      <w:proofErr w:type="spellStart"/>
      <w:r w:rsidRPr="003E3486">
        <w:rPr>
          <w:rFonts w:ascii="Arial" w:eastAsia="Times New Roman" w:hAnsi="Arial" w:cs="Arial"/>
          <w:bCs/>
          <w:sz w:val="23"/>
          <w:szCs w:val="23"/>
          <w:lang w:eastAsia="ru-RU"/>
        </w:rPr>
        <w:t>Аши</w:t>
      </w:r>
      <w:r>
        <w:rPr>
          <w:rFonts w:ascii="Arial" w:eastAsia="Times New Roman" w:hAnsi="Arial" w:cs="Arial"/>
          <w:bCs/>
          <w:sz w:val="23"/>
          <w:szCs w:val="23"/>
          <w:lang w:eastAsia="ru-RU"/>
        </w:rPr>
        <w:t>тковское</w:t>
      </w:r>
      <w:proofErr w:type="spellEnd"/>
      <w:r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 Воскресенского района М</w:t>
      </w:r>
      <w:r w:rsidRPr="003E3486">
        <w:rPr>
          <w:rFonts w:ascii="Arial" w:eastAsia="Times New Roman" w:hAnsi="Arial" w:cs="Arial"/>
          <w:bCs/>
          <w:sz w:val="23"/>
          <w:szCs w:val="23"/>
          <w:lang w:eastAsia="ru-RU"/>
        </w:rPr>
        <w:t>осковской области</w:t>
      </w:r>
      <w:r w:rsidRPr="003E3486">
        <w:rPr>
          <w:rFonts w:ascii="Arial" w:eastAsia="Times New Roman" w:hAnsi="Arial" w:cs="Arial"/>
          <w:sz w:val="23"/>
          <w:szCs w:val="23"/>
          <w:lang w:eastAsia="ru-RU"/>
        </w:rPr>
        <w:t xml:space="preserve"> на 2013 год (приложение).</w:t>
      </w:r>
    </w:p>
    <w:p w:rsidR="00C518B4" w:rsidRPr="003E3486" w:rsidRDefault="00C518B4" w:rsidP="00C518B4">
      <w:pPr>
        <w:overflowPunct w:val="0"/>
        <w:autoSpaceDE w:val="0"/>
        <w:autoSpaceDN w:val="0"/>
        <w:adjustRightInd w:val="0"/>
        <w:spacing w:after="120" w:line="240" w:lineRule="auto"/>
        <w:ind w:right="567"/>
        <w:rPr>
          <w:rFonts w:ascii="Arial" w:eastAsia="Times New Roman" w:hAnsi="Arial" w:cs="Arial"/>
          <w:sz w:val="23"/>
          <w:szCs w:val="23"/>
          <w:lang w:eastAsia="ru-RU"/>
        </w:rPr>
      </w:pPr>
      <w:r w:rsidRPr="00387218"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Pr="003E3486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3E3486">
        <w:rPr>
          <w:rFonts w:ascii="Arial" w:eastAsia="Times New Roman" w:hAnsi="Arial" w:cs="Arial"/>
          <w:sz w:val="23"/>
          <w:szCs w:val="23"/>
          <w:lang w:eastAsia="ru-RU"/>
        </w:rPr>
        <w:tab/>
        <w:t xml:space="preserve">Опубликовать настоящее Постановление в Муниципальной газете сельского поселения </w:t>
      </w:r>
      <w:proofErr w:type="spellStart"/>
      <w:r w:rsidRPr="003E3486">
        <w:rPr>
          <w:rFonts w:ascii="Arial" w:eastAsia="Times New Roman" w:hAnsi="Arial" w:cs="Arial"/>
          <w:sz w:val="23"/>
          <w:szCs w:val="23"/>
          <w:lang w:eastAsia="ru-RU"/>
        </w:rPr>
        <w:t>Ашитковское</w:t>
      </w:r>
      <w:proofErr w:type="spellEnd"/>
      <w:r w:rsidRPr="003E3486">
        <w:rPr>
          <w:rFonts w:ascii="Arial" w:eastAsia="Times New Roman" w:hAnsi="Arial" w:cs="Arial"/>
          <w:sz w:val="23"/>
          <w:szCs w:val="23"/>
          <w:lang w:eastAsia="ru-RU"/>
        </w:rPr>
        <w:t xml:space="preserve"> «</w:t>
      </w:r>
      <w:proofErr w:type="spellStart"/>
      <w:r w:rsidRPr="003E3486">
        <w:rPr>
          <w:rFonts w:ascii="Arial" w:eastAsia="Times New Roman" w:hAnsi="Arial" w:cs="Arial"/>
          <w:sz w:val="23"/>
          <w:szCs w:val="23"/>
          <w:lang w:eastAsia="ru-RU"/>
        </w:rPr>
        <w:t>Ашитковский</w:t>
      </w:r>
      <w:proofErr w:type="spellEnd"/>
      <w:r w:rsidRPr="003E3486">
        <w:rPr>
          <w:rFonts w:ascii="Arial" w:eastAsia="Times New Roman" w:hAnsi="Arial" w:cs="Arial"/>
          <w:sz w:val="23"/>
          <w:szCs w:val="23"/>
          <w:lang w:eastAsia="ru-RU"/>
        </w:rPr>
        <w:t xml:space="preserve"> вестник», а так же на сайте </w:t>
      </w:r>
      <w:r w:rsidRPr="003E3486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органов местного самоуправления сельского поселения </w:t>
      </w:r>
      <w:proofErr w:type="spellStart"/>
      <w:r w:rsidRPr="003E3486">
        <w:rPr>
          <w:rFonts w:ascii="Arial" w:eastAsia="Times New Roman" w:hAnsi="Arial" w:cs="Arial"/>
          <w:sz w:val="23"/>
          <w:szCs w:val="23"/>
          <w:lang w:eastAsia="ru-RU"/>
        </w:rPr>
        <w:t>Ашитковское</w:t>
      </w:r>
      <w:proofErr w:type="spellEnd"/>
      <w:r w:rsidRPr="003E348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hyperlink r:id="rId6" w:history="1">
        <w:r w:rsidRPr="003E348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www.ashitkovoadmin.ru</w:t>
        </w:r>
      </w:hyperlink>
    </w:p>
    <w:p w:rsidR="00C518B4" w:rsidRPr="003E3486" w:rsidRDefault="00C518B4" w:rsidP="00C518B4">
      <w:pPr>
        <w:overflowPunct w:val="0"/>
        <w:autoSpaceDE w:val="0"/>
        <w:autoSpaceDN w:val="0"/>
        <w:adjustRightInd w:val="0"/>
        <w:spacing w:after="120" w:line="240" w:lineRule="auto"/>
        <w:ind w:right="567"/>
        <w:rPr>
          <w:rFonts w:ascii="Arial" w:eastAsia="Times New Roman" w:hAnsi="Arial" w:cs="Arial"/>
          <w:sz w:val="23"/>
          <w:szCs w:val="23"/>
          <w:lang w:eastAsia="ru-RU"/>
        </w:rPr>
      </w:pPr>
      <w:r w:rsidRPr="003E3486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Pr="003E3486">
        <w:rPr>
          <w:rFonts w:ascii="Arial" w:eastAsia="Times New Roman" w:hAnsi="Arial" w:cs="Arial"/>
          <w:sz w:val="23"/>
          <w:szCs w:val="23"/>
          <w:lang w:eastAsia="ru-RU"/>
        </w:rPr>
        <w:tab/>
        <w:t xml:space="preserve">Постановление Главы сельского поселения </w:t>
      </w:r>
      <w:proofErr w:type="spellStart"/>
      <w:r w:rsidRPr="003E3486">
        <w:rPr>
          <w:rFonts w:ascii="Arial" w:eastAsia="Times New Roman" w:hAnsi="Arial" w:cs="Arial"/>
          <w:sz w:val="23"/>
          <w:szCs w:val="23"/>
          <w:lang w:eastAsia="ru-RU"/>
        </w:rPr>
        <w:t>Ашитковское</w:t>
      </w:r>
      <w:proofErr w:type="spellEnd"/>
      <w:r w:rsidRPr="003E3486">
        <w:rPr>
          <w:rFonts w:ascii="Arial" w:eastAsia="Times New Roman" w:hAnsi="Arial" w:cs="Arial"/>
          <w:sz w:val="23"/>
          <w:szCs w:val="23"/>
          <w:lang w:eastAsia="ru-RU"/>
        </w:rPr>
        <w:t xml:space="preserve"> от 14.12.2010г. №676 «Об утверждении Программы противодействия коррупции в муниципальном образовании «сельское поселение </w:t>
      </w:r>
      <w:proofErr w:type="spellStart"/>
      <w:r w:rsidRPr="003E3486">
        <w:rPr>
          <w:rFonts w:ascii="Arial" w:eastAsia="Times New Roman" w:hAnsi="Arial" w:cs="Arial"/>
          <w:sz w:val="23"/>
          <w:szCs w:val="23"/>
          <w:lang w:eastAsia="ru-RU"/>
        </w:rPr>
        <w:t>Ашитковское</w:t>
      </w:r>
      <w:proofErr w:type="spellEnd"/>
      <w:r w:rsidRPr="003E3486">
        <w:rPr>
          <w:rFonts w:ascii="Arial" w:eastAsia="Times New Roman" w:hAnsi="Arial" w:cs="Arial"/>
          <w:sz w:val="23"/>
          <w:szCs w:val="23"/>
          <w:lang w:eastAsia="ru-RU"/>
        </w:rPr>
        <w:t>» Воскресенского района Московской области считать утратившим силу с 01.01.2013 года.</w:t>
      </w:r>
    </w:p>
    <w:p w:rsidR="00C518B4" w:rsidRPr="003E3486" w:rsidRDefault="00C518B4" w:rsidP="00C518B4">
      <w:pPr>
        <w:overflowPunct w:val="0"/>
        <w:autoSpaceDE w:val="0"/>
        <w:autoSpaceDN w:val="0"/>
        <w:adjustRightInd w:val="0"/>
        <w:spacing w:after="120" w:line="240" w:lineRule="auto"/>
        <w:ind w:right="567"/>
        <w:rPr>
          <w:rFonts w:ascii="Arial" w:eastAsia="Times New Roman" w:hAnsi="Arial" w:cs="Arial"/>
          <w:sz w:val="23"/>
          <w:szCs w:val="23"/>
          <w:lang w:eastAsia="ru-RU"/>
        </w:rPr>
      </w:pPr>
      <w:r w:rsidRPr="003E3486">
        <w:rPr>
          <w:rFonts w:ascii="Arial" w:eastAsia="Times New Roman" w:hAnsi="Arial" w:cs="Arial"/>
          <w:sz w:val="23"/>
          <w:szCs w:val="23"/>
          <w:lang w:eastAsia="ru-RU"/>
        </w:rPr>
        <w:t>4. Данное постановление вступает в силу по истечении 15 дней со дня его официального опубликования в муниципальной газете «</w:t>
      </w:r>
      <w:proofErr w:type="spellStart"/>
      <w:r w:rsidRPr="003E3486">
        <w:rPr>
          <w:rFonts w:ascii="Arial" w:eastAsia="Times New Roman" w:hAnsi="Arial" w:cs="Arial"/>
          <w:sz w:val="23"/>
          <w:szCs w:val="23"/>
          <w:lang w:eastAsia="ru-RU"/>
        </w:rPr>
        <w:t>Ашитковский</w:t>
      </w:r>
      <w:proofErr w:type="spellEnd"/>
      <w:r w:rsidRPr="003E3486">
        <w:rPr>
          <w:rFonts w:ascii="Arial" w:eastAsia="Times New Roman" w:hAnsi="Arial" w:cs="Arial"/>
          <w:sz w:val="23"/>
          <w:szCs w:val="23"/>
          <w:lang w:eastAsia="ru-RU"/>
        </w:rPr>
        <w:t xml:space="preserve"> вестник».</w:t>
      </w:r>
    </w:p>
    <w:p w:rsidR="00C518B4" w:rsidRPr="003E3486" w:rsidRDefault="00C518B4" w:rsidP="00C518B4">
      <w:pPr>
        <w:ind w:right="-712"/>
        <w:rPr>
          <w:rFonts w:ascii="Arial" w:hAnsi="Arial" w:cs="Arial"/>
          <w:sz w:val="23"/>
          <w:szCs w:val="23"/>
        </w:rPr>
      </w:pPr>
      <w:r w:rsidRPr="003E3486">
        <w:rPr>
          <w:rFonts w:ascii="Arial" w:hAnsi="Arial" w:cs="Arial"/>
          <w:sz w:val="23"/>
          <w:szCs w:val="23"/>
        </w:rPr>
        <w:t>3.</w:t>
      </w:r>
      <w:r w:rsidRPr="003E3486">
        <w:rPr>
          <w:rFonts w:ascii="Arial" w:hAnsi="Arial" w:cs="Arial"/>
          <w:sz w:val="23"/>
          <w:szCs w:val="23"/>
        </w:rPr>
        <w:tab/>
      </w:r>
      <w:proofErr w:type="gramStart"/>
      <w:r w:rsidRPr="003E3486">
        <w:rPr>
          <w:rFonts w:ascii="Arial" w:hAnsi="Arial" w:cs="Arial"/>
          <w:sz w:val="23"/>
          <w:szCs w:val="23"/>
        </w:rPr>
        <w:t>Контроль за</w:t>
      </w:r>
      <w:proofErr w:type="gramEnd"/>
      <w:r w:rsidRPr="003E3486">
        <w:rPr>
          <w:rFonts w:ascii="Arial" w:hAnsi="Arial" w:cs="Arial"/>
          <w:sz w:val="23"/>
          <w:szCs w:val="23"/>
        </w:rPr>
        <w:t xml:space="preserve"> исполнением данного Постановления оставляю за собой.</w:t>
      </w:r>
    </w:p>
    <w:p w:rsidR="00C518B4" w:rsidRPr="003E3486" w:rsidRDefault="00C518B4" w:rsidP="00C518B4">
      <w:pPr>
        <w:ind w:right="-1087"/>
        <w:rPr>
          <w:rFonts w:ascii="Arial" w:hAnsi="Arial" w:cs="Arial"/>
          <w:sz w:val="23"/>
          <w:szCs w:val="23"/>
        </w:rPr>
      </w:pPr>
    </w:p>
    <w:p w:rsidR="00C518B4" w:rsidRPr="003E3486" w:rsidRDefault="00C518B4" w:rsidP="00C518B4">
      <w:pPr>
        <w:ind w:right="-1087" w:firstLine="142"/>
        <w:jc w:val="left"/>
        <w:rPr>
          <w:rFonts w:ascii="Arial" w:hAnsi="Arial" w:cs="Arial"/>
          <w:sz w:val="23"/>
          <w:szCs w:val="23"/>
        </w:rPr>
      </w:pPr>
      <w:r w:rsidRPr="003E3486">
        <w:rPr>
          <w:rFonts w:ascii="Arial" w:hAnsi="Arial" w:cs="Arial"/>
          <w:sz w:val="23"/>
          <w:szCs w:val="23"/>
        </w:rPr>
        <w:t xml:space="preserve">Глава сельского поселения  </w:t>
      </w:r>
      <w:proofErr w:type="spellStart"/>
      <w:r w:rsidRPr="003E3486">
        <w:rPr>
          <w:rFonts w:ascii="Arial" w:hAnsi="Arial" w:cs="Arial"/>
          <w:sz w:val="23"/>
          <w:szCs w:val="23"/>
        </w:rPr>
        <w:t>Ашитковское</w:t>
      </w:r>
      <w:proofErr w:type="spellEnd"/>
      <w:r w:rsidRPr="003E3486">
        <w:rPr>
          <w:rFonts w:ascii="Arial" w:hAnsi="Arial" w:cs="Arial"/>
          <w:sz w:val="23"/>
          <w:szCs w:val="23"/>
        </w:rPr>
        <w:t xml:space="preserve">                                               О.В. Сухарь</w:t>
      </w:r>
    </w:p>
    <w:p w:rsidR="000F6E9E" w:rsidRDefault="000F6E9E"/>
    <w:p w:rsidR="00C518B4" w:rsidRDefault="00C518B4">
      <w:bookmarkStart w:id="0" w:name="_GoBack"/>
      <w:bookmarkEnd w:id="0"/>
    </w:p>
    <w:sectPr w:rsidR="00C5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F5"/>
    <w:rsid w:val="000F6E9E"/>
    <w:rsid w:val="00C518B4"/>
    <w:rsid w:val="00C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C518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C518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hitkovo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Krokoz™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2013-06-18T06:27:00Z</dcterms:created>
  <dcterms:modified xsi:type="dcterms:W3CDTF">2013-06-18T06:27:00Z</dcterms:modified>
</cp:coreProperties>
</file>