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89" w:rsidRDefault="00B15A89" w:rsidP="00B15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B15A89" w:rsidRDefault="00B15A89" w:rsidP="00B15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B15A89" w:rsidRDefault="00B15A89" w:rsidP="00B15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ВОСКРЕСЕНСКОГО  РАЙОНА</w:t>
      </w:r>
    </w:p>
    <w:p w:rsidR="00B15A89" w:rsidRDefault="00B15A89" w:rsidP="00B15A89"/>
    <w:p w:rsidR="00B15A89" w:rsidRDefault="00B15A89" w:rsidP="00B15A89">
      <w:pPr>
        <w:pStyle w:val="a3"/>
        <w:jc w:val="center"/>
        <w:rPr>
          <w:b/>
        </w:rPr>
      </w:pPr>
    </w:p>
    <w:p w:rsidR="00B15A89" w:rsidRDefault="00B15A89" w:rsidP="00B15A89">
      <w:pPr>
        <w:pStyle w:val="a3"/>
        <w:jc w:val="center"/>
        <w:rPr>
          <w:b/>
        </w:rPr>
      </w:pPr>
      <w:r w:rsidRPr="00BC5360">
        <w:rPr>
          <w:b/>
        </w:rPr>
        <w:t>РЕШЕНИЕ</w:t>
      </w:r>
    </w:p>
    <w:p w:rsidR="00B15A89" w:rsidRDefault="00B15A89" w:rsidP="00B15A89">
      <w:pPr>
        <w:pStyle w:val="a3"/>
        <w:jc w:val="center"/>
        <w:rPr>
          <w:b/>
        </w:rPr>
      </w:pPr>
    </w:p>
    <w:p w:rsidR="00B15A89" w:rsidRPr="004E0CA6" w:rsidRDefault="00B15A89" w:rsidP="00B15A89">
      <w:pPr>
        <w:pStyle w:val="a3"/>
        <w:jc w:val="center"/>
      </w:pPr>
    </w:p>
    <w:p w:rsidR="00B15A89" w:rsidRPr="004E0CA6" w:rsidRDefault="00B15A89" w:rsidP="00B15A89">
      <w:pPr>
        <w:pStyle w:val="a3"/>
        <w:jc w:val="left"/>
      </w:pPr>
      <w:r w:rsidRPr="004E0CA6">
        <w:t>от «</w:t>
      </w:r>
      <w:r w:rsidR="00054002">
        <w:t xml:space="preserve">27» июня </w:t>
      </w:r>
      <w:r>
        <w:t>2014</w:t>
      </w:r>
      <w:r w:rsidR="00770E97">
        <w:t xml:space="preserve"> </w:t>
      </w:r>
      <w:r w:rsidRPr="004E0CA6"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0CA6">
        <w:t xml:space="preserve">№ </w:t>
      </w:r>
      <w:r w:rsidR="00054002">
        <w:t>5/2</w:t>
      </w:r>
    </w:p>
    <w:p w:rsidR="00B15A89" w:rsidRDefault="00B15A89" w:rsidP="00B15A89">
      <w:pPr>
        <w:pStyle w:val="3"/>
        <w:ind w:left="0" w:firstLine="0"/>
        <w:rPr>
          <w:sz w:val="28"/>
        </w:rPr>
      </w:pPr>
    </w:p>
    <w:p w:rsidR="006A7EB8" w:rsidRDefault="00B15A89" w:rsidP="00251D42">
      <w:pPr>
        <w:pStyle w:val="3"/>
        <w:jc w:val="center"/>
        <w:rPr>
          <w:b/>
          <w:sz w:val="28"/>
        </w:rPr>
      </w:pPr>
      <w:r w:rsidRPr="00E01522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E01522">
        <w:rPr>
          <w:b/>
          <w:sz w:val="28"/>
        </w:rPr>
        <w:t>количеств</w:t>
      </w:r>
      <w:r>
        <w:rPr>
          <w:b/>
          <w:sz w:val="28"/>
        </w:rPr>
        <w:t>е</w:t>
      </w:r>
      <w:r w:rsidRPr="00E01522">
        <w:rPr>
          <w:b/>
          <w:sz w:val="28"/>
        </w:rPr>
        <w:t xml:space="preserve"> подписей</w:t>
      </w:r>
      <w:r>
        <w:rPr>
          <w:b/>
          <w:sz w:val="28"/>
        </w:rPr>
        <w:t xml:space="preserve"> избирателей, необходимых</w:t>
      </w:r>
      <w:r w:rsidRPr="00E01522">
        <w:rPr>
          <w:b/>
          <w:sz w:val="28"/>
        </w:rPr>
        <w:t xml:space="preserve"> для регистрации кандидата </w:t>
      </w:r>
      <w:r>
        <w:rPr>
          <w:b/>
          <w:sz w:val="28"/>
        </w:rPr>
        <w:t xml:space="preserve">в депутаты Совета Депутатов </w:t>
      </w:r>
      <w:r w:rsidRPr="00E01522">
        <w:rPr>
          <w:b/>
          <w:sz w:val="28"/>
        </w:rPr>
        <w:t>муниципального образования «</w:t>
      </w:r>
      <w:r>
        <w:rPr>
          <w:b/>
          <w:sz w:val="28"/>
        </w:rPr>
        <w:t xml:space="preserve">Сельское </w:t>
      </w:r>
      <w:r w:rsidRPr="00E01522">
        <w:rPr>
          <w:b/>
          <w:sz w:val="28"/>
        </w:rPr>
        <w:t>поселение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Ашитковское</w:t>
      </w:r>
      <w:proofErr w:type="spellEnd"/>
      <w:r w:rsidRPr="00E01522">
        <w:rPr>
          <w:b/>
          <w:sz w:val="28"/>
        </w:rPr>
        <w:t>» Воскресенского муниципального района Московской области</w:t>
      </w:r>
      <w:r>
        <w:rPr>
          <w:b/>
          <w:sz w:val="28"/>
        </w:rPr>
        <w:t xml:space="preserve"> </w:t>
      </w:r>
      <w:r w:rsidR="00251D42">
        <w:rPr>
          <w:b/>
          <w:sz w:val="28"/>
        </w:rPr>
        <w:t xml:space="preserve">по избирательному округу </w:t>
      </w:r>
      <w:r w:rsidR="00251D42" w:rsidRPr="00251D42">
        <w:rPr>
          <w:b/>
          <w:sz w:val="28"/>
          <w:u w:val="single"/>
        </w:rPr>
        <w:t>№ 1</w:t>
      </w:r>
      <w:r w:rsidR="00251D42">
        <w:rPr>
          <w:b/>
          <w:sz w:val="28"/>
        </w:rPr>
        <w:t xml:space="preserve"> </w:t>
      </w:r>
    </w:p>
    <w:p w:rsidR="00B15A89" w:rsidRPr="00E01522" w:rsidRDefault="00B15A89" w:rsidP="00251D42">
      <w:pPr>
        <w:pStyle w:val="3"/>
        <w:jc w:val="center"/>
        <w:rPr>
          <w:b/>
          <w:sz w:val="28"/>
        </w:rPr>
      </w:pPr>
      <w:r>
        <w:rPr>
          <w:b/>
          <w:sz w:val="28"/>
        </w:rPr>
        <w:t>при проведении выборов, назначенных на 14 сентября 2014 года</w:t>
      </w:r>
    </w:p>
    <w:p w:rsidR="00B15A89" w:rsidRDefault="00B15A89" w:rsidP="00B15A89">
      <w:pPr>
        <w:pStyle w:val="a3"/>
        <w:jc w:val="center"/>
      </w:pPr>
    </w:p>
    <w:p w:rsidR="00B15A89" w:rsidRDefault="00B15A89" w:rsidP="00B15A89">
      <w:pPr>
        <w:pStyle w:val="a3"/>
        <w:ind w:firstLine="720"/>
        <w:jc w:val="both"/>
        <w:rPr>
          <w:b/>
        </w:rPr>
      </w:pPr>
      <w:r>
        <w:t xml:space="preserve">В соответствии с пунктом 1 статьи 37, пунктом 2 статьи 38 Федерального закона «Об основных гарантиях избирательных прав и права на участие в референдуме граждан Российской Федерации», пунктом 1 статьи 29, пунктом 3 статьи 30 Закона Московской области «О муниципальных выборах в Московской области» Территориальная избирательная комиссия Воскресенского района </w:t>
      </w:r>
      <w:r w:rsidRPr="00BC5360">
        <w:rPr>
          <w:b/>
        </w:rPr>
        <w:t>РЕШИЛА:</w:t>
      </w:r>
    </w:p>
    <w:p w:rsidR="00B15A89" w:rsidRDefault="00B15A89" w:rsidP="00B15A89">
      <w:pPr>
        <w:pStyle w:val="a3"/>
        <w:ind w:firstLine="720"/>
        <w:jc w:val="both"/>
        <w:rPr>
          <w:b/>
        </w:rPr>
      </w:pPr>
    </w:p>
    <w:p w:rsidR="00680C13" w:rsidRPr="00680C13" w:rsidRDefault="00B15A89" w:rsidP="00680C1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Определить количество подписей избирателей, необходимое для регистрации кандидата в депутаты </w:t>
      </w:r>
      <w:r w:rsidRPr="00B15A89">
        <w:rPr>
          <w:sz w:val="28"/>
        </w:rPr>
        <w:t xml:space="preserve">Совета Депутатов муниципального образования «Сельское поселение </w:t>
      </w:r>
      <w:proofErr w:type="spellStart"/>
      <w:r w:rsidRPr="00B15A89">
        <w:rPr>
          <w:sz w:val="28"/>
        </w:rPr>
        <w:t>Ашитковское</w:t>
      </w:r>
      <w:proofErr w:type="spellEnd"/>
      <w:r w:rsidRPr="00B15A89">
        <w:rPr>
          <w:sz w:val="28"/>
        </w:rPr>
        <w:t>»</w:t>
      </w:r>
      <w:r>
        <w:rPr>
          <w:sz w:val="28"/>
        </w:rPr>
        <w:t xml:space="preserve"> Воскресенского муниципального района Московской области </w:t>
      </w:r>
      <w:r w:rsidR="00335A55">
        <w:rPr>
          <w:sz w:val="28"/>
        </w:rPr>
        <w:t xml:space="preserve">по </w:t>
      </w:r>
      <w:proofErr w:type="spellStart"/>
      <w:r w:rsidR="00680C13">
        <w:rPr>
          <w:sz w:val="28"/>
        </w:rPr>
        <w:t>пятимандатному</w:t>
      </w:r>
      <w:proofErr w:type="spellEnd"/>
      <w:r w:rsidR="00680C13">
        <w:rPr>
          <w:sz w:val="28"/>
        </w:rPr>
        <w:t xml:space="preserve"> </w:t>
      </w:r>
      <w:r w:rsidR="00335A55">
        <w:rPr>
          <w:sz w:val="28"/>
        </w:rPr>
        <w:t xml:space="preserve">избирательному округу </w:t>
      </w:r>
      <w:r w:rsidR="00335A55" w:rsidRPr="00335A55">
        <w:rPr>
          <w:sz w:val="28"/>
          <w:u w:val="single"/>
        </w:rPr>
        <w:t>№ 1</w:t>
      </w:r>
      <w:r w:rsidR="00335A55">
        <w:rPr>
          <w:sz w:val="28"/>
        </w:rPr>
        <w:t xml:space="preserve"> </w:t>
      </w:r>
      <w:r>
        <w:rPr>
          <w:sz w:val="28"/>
        </w:rPr>
        <w:t xml:space="preserve">при проведении выборов, назначенных на 14 сентября 2014 года, равное </w:t>
      </w:r>
      <w:r w:rsidR="00680C13">
        <w:rPr>
          <w:sz w:val="28"/>
        </w:rPr>
        <w:t>10</w:t>
      </w:r>
      <w:r w:rsidR="00335A55">
        <w:rPr>
          <w:sz w:val="28"/>
        </w:rPr>
        <w:t xml:space="preserve"> </w:t>
      </w:r>
      <w:r>
        <w:rPr>
          <w:sz w:val="28"/>
        </w:rPr>
        <w:t>(</w:t>
      </w:r>
      <w:r w:rsidR="00680C13">
        <w:rPr>
          <w:sz w:val="28"/>
        </w:rPr>
        <w:t>десяти</w:t>
      </w:r>
      <w:r>
        <w:rPr>
          <w:sz w:val="28"/>
        </w:rPr>
        <w:t xml:space="preserve">), </w:t>
      </w:r>
      <w:r w:rsidR="00680C13">
        <w:rPr>
          <w:sz w:val="28"/>
        </w:rPr>
        <w:t xml:space="preserve"> </w:t>
      </w:r>
      <w:r w:rsidR="00680C13" w:rsidRPr="00680C13">
        <w:rPr>
          <w:sz w:val="28"/>
          <w:szCs w:val="28"/>
        </w:rPr>
        <w:t xml:space="preserve">так как при проведении выборов по </w:t>
      </w:r>
      <w:proofErr w:type="spellStart"/>
      <w:r w:rsidR="00680C13" w:rsidRPr="00680C13">
        <w:rPr>
          <w:sz w:val="28"/>
          <w:szCs w:val="28"/>
        </w:rPr>
        <w:t>многомандатному</w:t>
      </w:r>
      <w:proofErr w:type="spellEnd"/>
      <w:r w:rsidR="00680C13" w:rsidRPr="00680C13">
        <w:rPr>
          <w:sz w:val="28"/>
          <w:szCs w:val="28"/>
        </w:rPr>
        <w:t xml:space="preserve"> избирательному округу количество подписей, необходимое для регистрации кандидата, должно составлять 0,5 процента от числа</w:t>
      </w:r>
      <w:proofErr w:type="gramEnd"/>
      <w:r w:rsidR="00680C13" w:rsidRPr="00680C13">
        <w:rPr>
          <w:sz w:val="28"/>
          <w:szCs w:val="28"/>
        </w:rPr>
        <w:t xml:space="preserve"> избирателей соответствующего избирательного округа, поделенного на число мандатов.  При этом количество подписей избирателей, которое необходимо для регистрации кандидата, не может быть менее 10 подписей.</w:t>
      </w:r>
    </w:p>
    <w:p w:rsidR="00B15A89" w:rsidRDefault="00335A55" w:rsidP="00680C13">
      <w:pPr>
        <w:pStyle w:val="3"/>
        <w:ind w:left="0" w:firstLine="708"/>
        <w:jc w:val="both"/>
        <w:rPr>
          <w:sz w:val="28"/>
        </w:rPr>
      </w:pPr>
      <w:r>
        <w:rPr>
          <w:sz w:val="28"/>
        </w:rPr>
        <w:t xml:space="preserve">Если для регистрации кандидата требуется представить менее 40 подписей, количество представляемых подписей избирателей может превышать количество подписей, необходимое для регистрации кандидата, не более чем на 4 (четыре) подписи, что в данном случае составляет </w:t>
      </w:r>
      <w:r w:rsidR="00680C13">
        <w:rPr>
          <w:sz w:val="28"/>
        </w:rPr>
        <w:t>14</w:t>
      </w:r>
      <w:r>
        <w:rPr>
          <w:sz w:val="28"/>
        </w:rPr>
        <w:t xml:space="preserve"> (</w:t>
      </w:r>
      <w:r w:rsidR="00680C13">
        <w:rPr>
          <w:sz w:val="28"/>
        </w:rPr>
        <w:t>четырнадцать</w:t>
      </w:r>
      <w:r>
        <w:rPr>
          <w:sz w:val="28"/>
        </w:rPr>
        <w:t>) подписей.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825"/>
        <w:gridCol w:w="3094"/>
      </w:tblGrid>
      <w:tr w:rsidR="00B15A89" w:rsidRPr="00DC5C51" w:rsidTr="00AE1371">
        <w:tc>
          <w:tcPr>
            <w:tcW w:w="3368" w:type="dxa"/>
          </w:tcPr>
          <w:p w:rsidR="00B15A89" w:rsidRPr="00DC5C51" w:rsidRDefault="00B15A89" w:rsidP="008777BB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C5C51">
              <w:rPr>
                <w:b/>
                <w:sz w:val="24"/>
                <w:szCs w:val="24"/>
              </w:rPr>
              <w:t xml:space="preserve">Число избирателей, зарегистрированных на территории </w:t>
            </w: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Ашитковское</w:t>
            </w:r>
            <w:proofErr w:type="spellEnd"/>
            <w:r w:rsidR="00AE1371">
              <w:rPr>
                <w:b/>
                <w:sz w:val="24"/>
                <w:szCs w:val="24"/>
              </w:rPr>
              <w:t xml:space="preserve"> по избирательному округу № 1</w:t>
            </w:r>
          </w:p>
          <w:p w:rsidR="00E97886" w:rsidRDefault="00B15A89" w:rsidP="008777BB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B15A89" w:rsidRPr="00DC5C51" w:rsidRDefault="00B15A89" w:rsidP="008777BB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 января 2014</w:t>
            </w:r>
            <w:r w:rsidRPr="00DC5C51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B15A89" w:rsidRPr="00DC5C51" w:rsidRDefault="00B15A89" w:rsidP="008777BB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C5C51">
              <w:rPr>
                <w:b/>
                <w:sz w:val="24"/>
                <w:szCs w:val="24"/>
              </w:rPr>
              <w:t xml:space="preserve">Количество подписей избирателей, необходимое для регистрации кандидата </w:t>
            </w:r>
          </w:p>
        </w:tc>
        <w:tc>
          <w:tcPr>
            <w:tcW w:w="3094" w:type="dxa"/>
          </w:tcPr>
          <w:p w:rsidR="00B15A89" w:rsidRPr="00DC5C51" w:rsidRDefault="00B15A89" w:rsidP="008777BB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C5C51">
              <w:rPr>
                <w:b/>
                <w:sz w:val="24"/>
                <w:szCs w:val="24"/>
              </w:rPr>
              <w:t xml:space="preserve">Максимальное количество подписей избирателей, представляемых </w:t>
            </w:r>
            <w:r>
              <w:rPr>
                <w:b/>
                <w:sz w:val="24"/>
                <w:szCs w:val="24"/>
              </w:rPr>
              <w:t>кандидатом для регистрации</w:t>
            </w:r>
          </w:p>
          <w:p w:rsidR="00B15A89" w:rsidRPr="00DC5C51" w:rsidRDefault="00B15A89" w:rsidP="008777BB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15A89" w:rsidRPr="00DC5C51" w:rsidTr="00680C13">
        <w:trPr>
          <w:trHeight w:val="136"/>
        </w:trPr>
        <w:tc>
          <w:tcPr>
            <w:tcW w:w="3368" w:type="dxa"/>
          </w:tcPr>
          <w:p w:rsidR="00B15A89" w:rsidRPr="00DC5C51" w:rsidRDefault="00335A55" w:rsidP="008777BB">
            <w:pPr>
              <w:pStyle w:val="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4411</w:t>
            </w:r>
          </w:p>
        </w:tc>
        <w:tc>
          <w:tcPr>
            <w:tcW w:w="2825" w:type="dxa"/>
          </w:tcPr>
          <w:p w:rsidR="00B15A89" w:rsidRPr="00DC5C51" w:rsidRDefault="00680C13" w:rsidP="008777BB">
            <w:pPr>
              <w:pStyle w:val="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94" w:type="dxa"/>
          </w:tcPr>
          <w:p w:rsidR="00B15A89" w:rsidRPr="00DC5C51" w:rsidRDefault="00680C13" w:rsidP="008777BB">
            <w:pPr>
              <w:pStyle w:val="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B15A89" w:rsidRDefault="00B15A89" w:rsidP="00B15A89">
      <w:pPr>
        <w:pStyle w:val="3"/>
        <w:jc w:val="both"/>
        <w:rPr>
          <w:sz w:val="28"/>
        </w:rPr>
      </w:pPr>
    </w:p>
    <w:p w:rsidR="00B15A89" w:rsidRDefault="00B15A89" w:rsidP="00B15A89">
      <w:pPr>
        <w:pStyle w:val="3"/>
        <w:jc w:val="both"/>
        <w:rPr>
          <w:sz w:val="28"/>
        </w:rPr>
      </w:pPr>
    </w:p>
    <w:p w:rsidR="00B15A89" w:rsidRDefault="00B15A89" w:rsidP="00B15A89">
      <w:pPr>
        <w:pStyle w:val="3"/>
        <w:jc w:val="both"/>
        <w:rPr>
          <w:sz w:val="28"/>
        </w:rPr>
      </w:pPr>
    </w:p>
    <w:p w:rsidR="00B15A89" w:rsidRDefault="00B15A89" w:rsidP="00B15A89">
      <w:pPr>
        <w:pStyle w:val="3"/>
        <w:jc w:val="both"/>
        <w:rPr>
          <w:sz w:val="28"/>
        </w:rPr>
      </w:pPr>
    </w:p>
    <w:p w:rsidR="00B15A89" w:rsidRDefault="00B15A89" w:rsidP="00B15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Воскресенского района Воеводину Т.Н.</w:t>
      </w:r>
    </w:p>
    <w:p w:rsidR="00B15A89" w:rsidRDefault="00B15A89" w:rsidP="00B15A89">
      <w:pPr>
        <w:autoSpaceDE w:val="0"/>
        <w:autoSpaceDN w:val="0"/>
        <w:ind w:firstLine="700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Опубликовать настоящее решение на </w:t>
      </w:r>
      <w:proofErr w:type="spellStart"/>
      <w:proofErr w:type="gramStart"/>
      <w:r>
        <w:rPr>
          <w:rFonts w:eastAsia="Calibri"/>
          <w:sz w:val="28"/>
          <w:szCs w:val="28"/>
        </w:rPr>
        <w:t>интернет-странице</w:t>
      </w:r>
      <w:proofErr w:type="spellEnd"/>
      <w:proofErr w:type="gramEnd"/>
      <w:r>
        <w:rPr>
          <w:rFonts w:eastAsia="Calibri"/>
          <w:sz w:val="28"/>
          <w:szCs w:val="28"/>
        </w:rPr>
        <w:t xml:space="preserve"> Территориальной избирательной комиссии Воскресенского района.</w:t>
      </w:r>
    </w:p>
    <w:p w:rsidR="00B15A89" w:rsidRDefault="00B15A89" w:rsidP="00B15A89">
      <w:pPr>
        <w:ind w:firstLine="851"/>
        <w:jc w:val="both"/>
        <w:rPr>
          <w:sz w:val="24"/>
        </w:rPr>
      </w:pPr>
    </w:p>
    <w:p w:rsidR="00B15A89" w:rsidRDefault="00B15A89" w:rsidP="00B15A89">
      <w:pPr>
        <w:jc w:val="both"/>
        <w:rPr>
          <w:sz w:val="24"/>
        </w:rPr>
      </w:pPr>
    </w:p>
    <w:p w:rsidR="00B15A89" w:rsidRDefault="00B15A89" w:rsidP="00B15A89">
      <w:pPr>
        <w:jc w:val="both"/>
        <w:rPr>
          <w:sz w:val="24"/>
        </w:rPr>
      </w:pPr>
    </w:p>
    <w:p w:rsidR="00B15A89" w:rsidRPr="009B153E" w:rsidRDefault="00B15A89" w:rsidP="00B15A89">
      <w:pPr>
        <w:pStyle w:val="2"/>
        <w:rPr>
          <w:szCs w:val="28"/>
        </w:rPr>
      </w:pPr>
      <w:r w:rsidRPr="009B153E">
        <w:rPr>
          <w:szCs w:val="28"/>
        </w:rPr>
        <w:t xml:space="preserve">Председатель </w:t>
      </w:r>
    </w:p>
    <w:p w:rsidR="00B15A89" w:rsidRPr="009B153E" w:rsidRDefault="00B15A89" w:rsidP="00B15A89">
      <w:pPr>
        <w:pStyle w:val="2"/>
        <w:rPr>
          <w:szCs w:val="28"/>
        </w:rPr>
      </w:pPr>
      <w:r>
        <w:rPr>
          <w:szCs w:val="28"/>
        </w:rPr>
        <w:t>Т</w:t>
      </w:r>
      <w:r w:rsidRPr="009B153E">
        <w:rPr>
          <w:szCs w:val="28"/>
        </w:rPr>
        <w:t>ерриториальной 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В.И. </w:t>
      </w:r>
      <w:proofErr w:type="spellStart"/>
      <w:r>
        <w:rPr>
          <w:szCs w:val="28"/>
        </w:rPr>
        <w:t>Кутьев</w:t>
      </w:r>
      <w:proofErr w:type="spellEnd"/>
    </w:p>
    <w:p w:rsidR="00B15A89" w:rsidRDefault="00B15A89" w:rsidP="00B15A89">
      <w:pPr>
        <w:pStyle w:val="2"/>
        <w:jc w:val="left"/>
      </w:pPr>
    </w:p>
    <w:p w:rsidR="00B15A89" w:rsidRDefault="00B15A89" w:rsidP="00B15A89">
      <w:pPr>
        <w:pStyle w:val="2"/>
        <w:jc w:val="left"/>
      </w:pPr>
      <w:r w:rsidRPr="00224427">
        <w:t xml:space="preserve">Секретарь </w:t>
      </w:r>
    </w:p>
    <w:p w:rsidR="00B15A89" w:rsidRDefault="00B15A89" w:rsidP="00B15A89">
      <w:pPr>
        <w:pStyle w:val="2"/>
        <w:jc w:val="left"/>
      </w:pPr>
      <w:r>
        <w:t>Т</w:t>
      </w:r>
      <w:r w:rsidRPr="00224427">
        <w:t xml:space="preserve">ерриториальной избирательной комиссии </w:t>
      </w:r>
      <w:r>
        <w:tab/>
      </w:r>
      <w:r>
        <w:tab/>
      </w:r>
      <w:r>
        <w:tab/>
        <w:t xml:space="preserve">Т.Н.Воеводина </w:t>
      </w:r>
    </w:p>
    <w:p w:rsidR="00B15A89" w:rsidRDefault="00B15A89" w:rsidP="00B15A89"/>
    <w:p w:rsidR="00B15A89" w:rsidRDefault="00B15A89" w:rsidP="00B15A89"/>
    <w:p w:rsidR="00B15A89" w:rsidRPr="00DC5C51" w:rsidRDefault="00B15A89" w:rsidP="00B15A89"/>
    <w:p w:rsidR="00B15A89" w:rsidRDefault="00B15A89" w:rsidP="00B15A89"/>
    <w:p w:rsidR="00273480" w:rsidRDefault="00273480"/>
    <w:sectPr w:rsidR="00273480" w:rsidSect="00DC5C5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89"/>
    <w:rsid w:val="00054002"/>
    <w:rsid w:val="00092F4E"/>
    <w:rsid w:val="00221170"/>
    <w:rsid w:val="00251D42"/>
    <w:rsid w:val="00273480"/>
    <w:rsid w:val="002E1BF9"/>
    <w:rsid w:val="00335A55"/>
    <w:rsid w:val="00473767"/>
    <w:rsid w:val="0054332F"/>
    <w:rsid w:val="00680C13"/>
    <w:rsid w:val="006A7EB8"/>
    <w:rsid w:val="00770E97"/>
    <w:rsid w:val="00AE1371"/>
    <w:rsid w:val="00B15A89"/>
    <w:rsid w:val="00E97886"/>
    <w:rsid w:val="00F6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5A89"/>
    <w:pPr>
      <w:keepNext/>
      <w:widowControl w:val="0"/>
      <w:adjustRightInd w:val="0"/>
      <w:jc w:val="both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B15A89"/>
    <w:pPr>
      <w:jc w:val="right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15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B15A89"/>
    <w:pPr>
      <w:ind w:left="284" w:hanging="284"/>
    </w:pPr>
  </w:style>
  <w:style w:type="character" w:customStyle="1" w:styleId="30">
    <w:name w:val="Основной текст с отступом 3 Знак"/>
    <w:basedOn w:val="a0"/>
    <w:link w:val="3"/>
    <w:semiHidden/>
    <w:rsid w:val="00B15A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9</cp:revision>
  <dcterms:created xsi:type="dcterms:W3CDTF">2014-06-02T11:52:00Z</dcterms:created>
  <dcterms:modified xsi:type="dcterms:W3CDTF">2014-07-03T13:06:00Z</dcterms:modified>
</cp:coreProperties>
</file>