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9" w:rsidRPr="00263444" w:rsidRDefault="000A2379" w:rsidP="000A23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913AFC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3AFC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CA5DB0" w:rsidRPr="00913AFC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913AFC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CA5DB0" w:rsidRPr="00913AFC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913AFC">
        <w:rPr>
          <w:rFonts w:ascii="Arial" w:eastAsia="Times New Roman" w:hAnsi="Arial" w:cs="Arial"/>
          <w:b/>
          <w:bCs/>
          <w:sz w:val="24"/>
          <w:szCs w:val="24"/>
        </w:rPr>
        <w:t>.2015г. №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 от 05.11.2014г. № 13/2.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63444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 </w:t>
      </w:r>
      <w:bookmarkStart w:id="0" w:name="sub_1"/>
      <w:r w:rsidR="001F4B9D" w:rsidRPr="00263444">
        <w:rPr>
          <w:rFonts w:ascii="Arial" w:eastAsia="Times New Roman" w:hAnsi="Arial" w:cs="Arial"/>
          <w:sz w:val="20"/>
          <w:szCs w:val="20"/>
        </w:rPr>
        <w:t>Внести в</w:t>
      </w:r>
      <w:r w:rsidRPr="00263444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263444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263444">
        <w:rPr>
          <w:rFonts w:ascii="Arial" w:eastAsia="Times New Roman" w:hAnsi="Arial" w:cs="Arial"/>
          <w:sz w:val="20"/>
          <w:szCs w:val="20"/>
        </w:rPr>
        <w:t xml:space="preserve">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263444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 w:rsidRPr="00263444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FA70EF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263444" w:rsidRDefault="00485252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1.1. </w:t>
      </w:r>
      <w:r w:rsidR="00EC5EC1" w:rsidRPr="00263444">
        <w:rPr>
          <w:rFonts w:ascii="Arial" w:eastAsia="Times New Roman" w:hAnsi="Arial" w:cs="Arial"/>
          <w:sz w:val="20"/>
          <w:szCs w:val="20"/>
        </w:rPr>
        <w:t xml:space="preserve"> В паспорте </w:t>
      </w:r>
      <w:r w:rsidR="00263444" w:rsidRPr="00263444">
        <w:rPr>
          <w:rFonts w:ascii="Arial" w:eastAsia="Times New Roman" w:hAnsi="Arial" w:cs="Arial"/>
          <w:sz w:val="20"/>
          <w:szCs w:val="20"/>
        </w:rPr>
        <w:t xml:space="preserve">программы </w:t>
      </w:r>
    </w:p>
    <w:p w:rsidR="007909AC" w:rsidRPr="008E74D3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- в колонке «Всего»   цифры 37453,5 заменить цифрами </w:t>
      </w:r>
      <w:r w:rsidR="008E74D3" w:rsidRPr="008E74D3">
        <w:rPr>
          <w:rFonts w:ascii="Arial" w:eastAsia="Times New Roman" w:hAnsi="Arial" w:cs="Arial"/>
          <w:sz w:val="20"/>
          <w:szCs w:val="20"/>
        </w:rPr>
        <w:t>39480,5</w:t>
      </w:r>
      <w:r w:rsidRPr="008E74D3">
        <w:rPr>
          <w:rFonts w:ascii="Arial" w:eastAsia="Times New Roman" w:hAnsi="Arial" w:cs="Arial"/>
          <w:sz w:val="20"/>
          <w:szCs w:val="20"/>
        </w:rPr>
        <w:t>;</w:t>
      </w:r>
    </w:p>
    <w:p w:rsidR="00263444" w:rsidRPr="008E74D3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8E74D3">
        <w:rPr>
          <w:rFonts w:ascii="Arial" w:eastAsia="Times New Roman" w:hAnsi="Arial" w:cs="Arial"/>
          <w:sz w:val="20"/>
          <w:szCs w:val="20"/>
        </w:rPr>
        <w:t xml:space="preserve">- в колонке «2016» цифры 17679,8 заменить цифрами </w:t>
      </w:r>
      <w:r w:rsidR="008E74D3" w:rsidRPr="008E74D3">
        <w:rPr>
          <w:rFonts w:ascii="Arial" w:eastAsia="Times New Roman" w:hAnsi="Arial" w:cs="Arial"/>
          <w:sz w:val="20"/>
          <w:szCs w:val="20"/>
        </w:rPr>
        <w:t>15329,4</w:t>
      </w:r>
      <w:r w:rsidRPr="008E74D3">
        <w:rPr>
          <w:rFonts w:ascii="Arial" w:eastAsia="Times New Roman" w:hAnsi="Arial" w:cs="Arial"/>
          <w:sz w:val="20"/>
          <w:szCs w:val="20"/>
        </w:rPr>
        <w:t>;</w:t>
      </w:r>
    </w:p>
    <w:p w:rsidR="00FA70EF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263444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1.2. В приложении 2</w:t>
      </w:r>
      <w:r w:rsidR="00263444" w:rsidRPr="0026344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A70EF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- в колонке «Всего» цифры </w:t>
      </w:r>
      <w:r w:rsidR="00FA70EF">
        <w:rPr>
          <w:rFonts w:ascii="Arial" w:eastAsia="Times New Roman" w:hAnsi="Arial" w:cs="Arial"/>
          <w:sz w:val="20"/>
          <w:szCs w:val="20"/>
        </w:rPr>
        <w:t xml:space="preserve">16223,6 </w:t>
      </w:r>
      <w:r w:rsidR="00A71337">
        <w:rPr>
          <w:rFonts w:ascii="Arial" w:eastAsia="Times New Roman" w:hAnsi="Arial" w:cs="Arial"/>
          <w:sz w:val="20"/>
          <w:szCs w:val="20"/>
        </w:rPr>
        <w:t xml:space="preserve">заменить цифрами </w:t>
      </w:r>
      <w:r w:rsidR="00C81AE8">
        <w:rPr>
          <w:rFonts w:ascii="Arial" w:eastAsia="Times New Roman" w:hAnsi="Arial" w:cs="Arial"/>
          <w:sz w:val="20"/>
          <w:szCs w:val="20"/>
        </w:rPr>
        <w:t xml:space="preserve"> </w:t>
      </w:r>
      <w:r w:rsidR="00FA70EF">
        <w:rPr>
          <w:rFonts w:ascii="Arial" w:eastAsia="Times New Roman" w:hAnsi="Arial" w:cs="Arial"/>
          <w:sz w:val="20"/>
          <w:szCs w:val="20"/>
        </w:rPr>
        <w:t>16252,3</w:t>
      </w:r>
    </w:p>
    <w:p w:rsid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- в колонке «2016» цифры </w:t>
      </w:r>
      <w:r w:rsidR="00FA70EF">
        <w:rPr>
          <w:rFonts w:ascii="Arial" w:eastAsia="Times New Roman" w:hAnsi="Arial" w:cs="Arial"/>
          <w:sz w:val="20"/>
          <w:szCs w:val="20"/>
        </w:rPr>
        <w:t xml:space="preserve"> 5989,1 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заменить цифрами  </w:t>
      </w:r>
      <w:r w:rsidR="00FA70EF">
        <w:rPr>
          <w:rFonts w:ascii="Arial" w:eastAsia="Times New Roman" w:hAnsi="Arial" w:cs="Arial"/>
          <w:sz w:val="20"/>
          <w:szCs w:val="20"/>
        </w:rPr>
        <w:t>6017,8;</w:t>
      </w:r>
    </w:p>
    <w:p w:rsidR="004E1129" w:rsidRPr="00BB39E2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63444" w:rsidRPr="00BB39E2" w:rsidRDefault="00263444" w:rsidP="00FA7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1.3.  Приложение № </w:t>
      </w:r>
      <w:r w:rsidR="00FA70EF">
        <w:rPr>
          <w:rFonts w:ascii="Arial" w:eastAsia="Times New Roman" w:hAnsi="Arial" w:cs="Arial"/>
          <w:sz w:val="20"/>
          <w:szCs w:val="20"/>
        </w:rPr>
        <w:t>3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«Объем</w:t>
      </w:r>
      <w:r w:rsidR="00C81AE8" w:rsidRPr="00BB39E2">
        <w:rPr>
          <w:rFonts w:ascii="Arial" w:eastAsia="Times New Roman" w:hAnsi="Arial" w:cs="Arial"/>
          <w:sz w:val="20"/>
          <w:szCs w:val="20"/>
        </w:rPr>
        <w:t xml:space="preserve"> финансирования всего (тыс. </w:t>
      </w:r>
      <w:proofErr w:type="spellStart"/>
      <w:r w:rsidR="00C81AE8" w:rsidRPr="00BB39E2">
        <w:rPr>
          <w:rFonts w:ascii="Arial" w:eastAsia="Times New Roman" w:hAnsi="Arial" w:cs="Arial"/>
          <w:sz w:val="20"/>
          <w:szCs w:val="20"/>
        </w:rPr>
        <w:t>руб</w:t>
      </w:r>
      <w:proofErr w:type="spellEnd"/>
      <w:r w:rsidRPr="00BB39E2">
        <w:rPr>
          <w:rFonts w:ascii="Arial" w:eastAsia="Times New Roman" w:hAnsi="Arial" w:cs="Arial"/>
          <w:sz w:val="20"/>
          <w:szCs w:val="20"/>
        </w:rPr>
        <w:t xml:space="preserve">) цифры </w:t>
      </w:r>
      <w:r w:rsidR="00FA70EF">
        <w:rPr>
          <w:rFonts w:ascii="Arial" w:eastAsia="Times New Roman" w:hAnsi="Arial" w:cs="Arial"/>
          <w:sz w:val="20"/>
          <w:szCs w:val="20"/>
        </w:rPr>
        <w:t xml:space="preserve">16223,6 </w:t>
      </w:r>
      <w:r w:rsidRPr="00BB39E2">
        <w:rPr>
          <w:rFonts w:ascii="Arial" w:eastAsia="Times New Roman" w:hAnsi="Arial" w:cs="Arial"/>
          <w:sz w:val="20"/>
          <w:szCs w:val="20"/>
        </w:rPr>
        <w:t>заменить цифрами</w:t>
      </w:r>
      <w:r w:rsidR="00FA70EF">
        <w:rPr>
          <w:rFonts w:ascii="Arial" w:eastAsia="Times New Roman" w:hAnsi="Arial" w:cs="Arial"/>
          <w:sz w:val="20"/>
          <w:szCs w:val="20"/>
        </w:rPr>
        <w:t>16252,3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-- в колонке «2016» цифры </w:t>
      </w:r>
      <w:r w:rsidR="00FA70EF">
        <w:rPr>
          <w:rFonts w:ascii="Arial" w:eastAsia="Times New Roman" w:hAnsi="Arial" w:cs="Arial"/>
          <w:sz w:val="20"/>
          <w:szCs w:val="20"/>
        </w:rPr>
        <w:t>5989,1</w:t>
      </w:r>
      <w:r w:rsidRPr="00BB39E2">
        <w:rPr>
          <w:rFonts w:ascii="Arial" w:eastAsia="Times New Roman" w:hAnsi="Arial" w:cs="Arial"/>
          <w:sz w:val="20"/>
          <w:szCs w:val="20"/>
        </w:rPr>
        <w:t xml:space="preserve"> заменить цифрами  60</w:t>
      </w:r>
      <w:r w:rsidR="00FA70EF">
        <w:rPr>
          <w:rFonts w:ascii="Arial" w:eastAsia="Times New Roman" w:hAnsi="Arial" w:cs="Arial"/>
          <w:sz w:val="20"/>
          <w:szCs w:val="20"/>
        </w:rPr>
        <w:t>17</w:t>
      </w:r>
      <w:r w:rsidRPr="00BB39E2">
        <w:rPr>
          <w:rFonts w:ascii="Arial" w:eastAsia="Times New Roman" w:hAnsi="Arial" w:cs="Arial"/>
          <w:sz w:val="20"/>
          <w:szCs w:val="20"/>
        </w:rPr>
        <w:t>,</w:t>
      </w:r>
      <w:r w:rsidR="00FA70EF">
        <w:rPr>
          <w:rFonts w:ascii="Arial" w:eastAsia="Times New Roman" w:hAnsi="Arial" w:cs="Arial"/>
          <w:sz w:val="20"/>
          <w:szCs w:val="20"/>
        </w:rPr>
        <w:t>8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263444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2</w:t>
      </w:r>
      <w:r w:rsidR="000A2379" w:rsidRPr="00263444">
        <w:rPr>
          <w:rFonts w:ascii="Arial" w:eastAsia="Times New Roman" w:hAnsi="Arial" w:cs="Arial"/>
          <w:sz w:val="20"/>
          <w:szCs w:val="20"/>
        </w:rPr>
        <w:t xml:space="preserve">. </w:t>
      </w:r>
      <w:bookmarkStart w:id="1" w:name="sub_2"/>
      <w:bookmarkEnd w:id="0"/>
      <w:r w:rsidR="000A2379" w:rsidRPr="00263444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263444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263444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2" w:name="sub_3"/>
      <w:bookmarkEnd w:id="1"/>
      <w:r w:rsidRPr="00263444">
        <w:rPr>
          <w:rFonts w:ascii="Arial" w:eastAsia="Times New Roman" w:hAnsi="Arial" w:cs="Arial"/>
          <w:sz w:val="20"/>
          <w:szCs w:val="20"/>
        </w:rPr>
        <w:t>3</w:t>
      </w:r>
      <w:r w:rsidR="000A2379" w:rsidRPr="00263444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263444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26344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 w:rsidRPr="00263444">
        <w:rPr>
          <w:rFonts w:ascii="Arial" w:eastAsia="Times New Roman" w:hAnsi="Arial" w:cs="Arial"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Pr="00263444" w:rsidRDefault="002D2562">
      <w:pPr>
        <w:sectPr w:rsidR="002D2562" w:rsidRPr="0026344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263444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Приложение №1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4E1129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Сельского поселения Ашитковское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263444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="00C275CD" w:rsidRPr="00263444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263444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263444">
        <w:rPr>
          <w:rFonts w:ascii="Arial" w:hAnsi="Arial" w:cs="Arial"/>
          <w:sz w:val="20"/>
          <w:szCs w:val="20"/>
        </w:rPr>
        <w:t xml:space="preserve"> </w:t>
      </w:r>
    </w:p>
    <w:p w:rsidR="00097E3A" w:rsidRPr="00263444" w:rsidRDefault="00097E3A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(</w:t>
      </w:r>
      <w:proofErr w:type="gramStart"/>
      <w:r w:rsidRPr="00263444">
        <w:rPr>
          <w:rFonts w:ascii="Arial" w:hAnsi="Arial" w:cs="Arial"/>
          <w:sz w:val="20"/>
          <w:szCs w:val="20"/>
        </w:rPr>
        <w:t>Утверждена</w:t>
      </w:r>
      <w:proofErr w:type="gramEnd"/>
      <w:r w:rsidRPr="00263444">
        <w:rPr>
          <w:rFonts w:ascii="Arial" w:hAnsi="Arial" w:cs="Arial"/>
          <w:sz w:val="20"/>
          <w:szCs w:val="20"/>
        </w:rPr>
        <w:t xml:space="preserve"> решением Совета депутатов от 5.11.2014г. № 13/2, с изменениями от 14.11.2014г. № 13/3,  от 24.06.2015г. № 5/8, от 11.11.2015г. № 8/13, от  23.12.2015г. № 13/16,</w:t>
      </w:r>
      <w:r w:rsidRPr="00263444">
        <w:t xml:space="preserve"> </w:t>
      </w:r>
      <w:r w:rsidRPr="00263444">
        <w:rPr>
          <w:rFonts w:ascii="Arial" w:hAnsi="Arial" w:cs="Arial"/>
          <w:sz w:val="20"/>
          <w:szCs w:val="20"/>
        </w:rPr>
        <w:t>от 25.04.2015г. № 6/2</w:t>
      </w:r>
      <w:r w:rsidR="00263444" w:rsidRPr="00263444">
        <w:t xml:space="preserve"> </w:t>
      </w:r>
      <w:r w:rsidR="00263444" w:rsidRPr="00263444">
        <w:rPr>
          <w:rFonts w:ascii="Arial" w:hAnsi="Arial" w:cs="Arial"/>
          <w:sz w:val="20"/>
          <w:szCs w:val="20"/>
        </w:rPr>
        <w:t>от 27.06.2015г. № 6/4</w:t>
      </w:r>
      <w:r w:rsidR="004E1129">
        <w:rPr>
          <w:rFonts w:ascii="Arial" w:hAnsi="Arial" w:cs="Arial"/>
          <w:sz w:val="20"/>
          <w:szCs w:val="20"/>
        </w:rPr>
        <w:t>,</w:t>
      </w:r>
      <w:r w:rsidR="004E1129" w:rsidRPr="004E1129">
        <w:t xml:space="preserve"> </w:t>
      </w:r>
      <w:r w:rsidR="004E1129" w:rsidRPr="004E1129">
        <w:rPr>
          <w:rFonts w:ascii="Arial" w:hAnsi="Arial" w:cs="Arial"/>
          <w:sz w:val="20"/>
          <w:szCs w:val="20"/>
        </w:rPr>
        <w:t>от 15.08.2015г. №</w:t>
      </w:r>
      <w:r w:rsidRPr="00263444">
        <w:rPr>
          <w:rFonts w:ascii="Arial" w:hAnsi="Arial" w:cs="Arial"/>
          <w:sz w:val="20"/>
          <w:szCs w:val="20"/>
        </w:rPr>
        <w:t xml:space="preserve">). 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63444">
        <w:rPr>
          <w:rFonts w:ascii="Arial" w:hAnsi="Arial" w:cs="Arial"/>
          <w:b/>
          <w:sz w:val="20"/>
          <w:szCs w:val="20"/>
        </w:rPr>
        <w:t>П</w:t>
      </w:r>
      <w:proofErr w:type="gramEnd"/>
      <w:r w:rsidRPr="00263444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63444" w:rsidRPr="00263444" w:rsidTr="00263444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263444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444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263444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263444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263444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263444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Установление единого порядка содержания территории</w:t>
            </w:r>
          </w:p>
        </w:tc>
      </w:tr>
      <w:tr w:rsidR="002D2562" w:rsidRPr="0026344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аместитель </w:t>
            </w:r>
            <w:r w:rsidR="009D1114" w:rsidRPr="00263444">
              <w:rPr>
                <w:rFonts w:ascii="Arial" w:eastAsia="Times New Roman" w:hAnsi="Arial" w:cs="Arial"/>
                <w:sz w:val="20"/>
                <w:szCs w:val="20"/>
              </w:rPr>
              <w:t>главы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администрации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6E1A" w:rsidRPr="00263444">
              <w:rPr>
                <w:rFonts w:ascii="Arial" w:eastAsia="Times New Roman" w:hAnsi="Arial" w:cs="Arial"/>
                <w:sz w:val="20"/>
                <w:szCs w:val="20"/>
              </w:rPr>
              <w:t>Воскр</w:t>
            </w:r>
            <w:r w:rsidR="00FD64D7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26344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дминистраци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26344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2015 - 201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годы</w:t>
            </w:r>
          </w:p>
        </w:tc>
      </w:tr>
      <w:tr w:rsidR="002D2562" w:rsidRPr="0026344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4. Благоустройство мест отдыха на воде</w:t>
            </w:r>
          </w:p>
          <w:p w:rsidR="00A43710" w:rsidRPr="0087453E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  <w:p w:rsidR="00B67CA1" w:rsidRPr="0087453E" w:rsidRDefault="00B67CA1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87453E">
              <w:t xml:space="preserve"> </w:t>
            </w: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Обеспечение комфортной среды проживания в сельском поселении Ашитковское</w:t>
            </w:r>
          </w:p>
        </w:tc>
      </w:tr>
      <w:tr w:rsidR="002D2562" w:rsidRPr="0026344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 xml:space="preserve">Всего (тыс. </w:t>
            </w:r>
            <w:proofErr w:type="spellStart"/>
            <w:r w:rsidRPr="0087453E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87453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16606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39480,5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1660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15329,4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F5784" w:rsidP="0091660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  <w:r w:rsidR="00916606" w:rsidRPr="0087453E">
              <w:rPr>
                <w:rFonts w:ascii="Arial" w:eastAsia="Times New Roman" w:hAnsi="Arial" w:cs="Arial"/>
                <w:sz w:val="20"/>
                <w:szCs w:val="20"/>
              </w:rP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91660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15329,4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7453E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7453E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44" w:rsidRPr="00263444" w:rsidTr="0026344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7453E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87453E">
              <w:rPr>
                <w:rFonts w:ascii="Arial" w:eastAsia="Times New Roman" w:hAnsi="Arial" w:cs="Arial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63444" w:rsidRDefault="002D2562">
      <w:pPr>
        <w:rPr>
          <w:rFonts w:ascii="Times New Roman" w:hAnsi="Times New Roman" w:cs="Times New Roman"/>
        </w:rPr>
        <w:sectPr w:rsidR="002D2562" w:rsidRPr="0026344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№2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</w:p>
    <w:p w:rsidR="002D2562" w:rsidRPr="00263444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1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="00B03B57" w:rsidRPr="00263444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26344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="00B03B57" w:rsidRPr="00263444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D2562" w:rsidRPr="00263444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Формирование среды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263444">
              <w:rPr>
                <w:rFonts w:ascii="Arial" w:eastAsia="Times New Roman" w:hAnsi="Arial" w:cs="Arial"/>
              </w:rPr>
              <w:t>благоприятной для проживания населения</w:t>
            </w:r>
          </w:p>
        </w:tc>
      </w:tr>
      <w:tr w:rsidR="002D2562" w:rsidRPr="00263444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263444">
              <w:rPr>
                <w:rFonts w:ascii="Arial" w:eastAsia="Times New Roman" w:hAnsi="Arial" w:cs="Arial"/>
              </w:rPr>
              <w:t>Контроль за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использованием, охраной и благоустройством территории населенных пунктов</w:t>
            </w:r>
          </w:p>
        </w:tc>
      </w:tr>
      <w:tr w:rsidR="002D2562" w:rsidRPr="00263444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2D2562" w:rsidRPr="0026344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2015 </w:t>
            </w:r>
            <w:r w:rsidR="00CC0C70" w:rsidRPr="00263444">
              <w:rPr>
                <w:rFonts w:ascii="Arial" w:eastAsia="Times New Roman" w:hAnsi="Arial" w:cs="Arial"/>
              </w:rPr>
              <w:t>–</w:t>
            </w:r>
            <w:r w:rsidRPr="00263444">
              <w:rPr>
                <w:rFonts w:ascii="Arial" w:eastAsia="Times New Roman" w:hAnsi="Arial" w:cs="Arial"/>
              </w:rPr>
              <w:t xml:space="preserve"> 201</w:t>
            </w:r>
            <w:r w:rsidR="00E43F97" w:rsidRPr="00263444">
              <w:rPr>
                <w:rFonts w:ascii="Arial" w:eastAsia="Times New Roman" w:hAnsi="Arial" w:cs="Arial"/>
              </w:rPr>
              <w:t>7</w:t>
            </w:r>
            <w:r w:rsidRPr="00263444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2D2562" w:rsidRPr="00263444" w:rsidTr="00916606">
        <w:trPr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16606" w:rsidRPr="00263444" w:rsidTr="00913AF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6017,8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16606" w:rsidRPr="00263444" w:rsidTr="00913AF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06" w:rsidRPr="00263444" w:rsidRDefault="00916606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6017,8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263444" w:rsidRDefault="00F67417" w:rsidP="00ED0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2D2562" w:rsidRPr="00263444" w:rsidRDefault="002D2562"/>
    <w:p w:rsidR="00FE5EC5" w:rsidRPr="00263444" w:rsidRDefault="00FE5EC5">
      <w:pPr>
        <w:sectPr w:rsidR="00FE5EC5" w:rsidRPr="00263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№3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jc w:val="right"/>
      </w:pP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 1</w:t>
      </w: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Pr="00263444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1679"/>
        <w:gridCol w:w="2113"/>
        <w:gridCol w:w="1935"/>
        <w:gridCol w:w="2113"/>
        <w:gridCol w:w="963"/>
        <w:gridCol w:w="889"/>
        <w:gridCol w:w="890"/>
        <w:gridCol w:w="461"/>
        <w:gridCol w:w="594"/>
        <w:gridCol w:w="1677"/>
      </w:tblGrid>
      <w:tr w:rsidR="00FE5EC5" w:rsidRPr="00263444" w:rsidTr="00916606">
        <w:trPr>
          <w:trHeight w:val="315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2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FE5EC5" w:rsidRPr="00263444" w:rsidTr="00916606">
        <w:trPr>
          <w:trHeight w:val="66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916606">
        <w:trPr>
          <w:trHeight w:val="855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916606">
        <w:trPr>
          <w:trHeight w:val="458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916606">
        <w:trPr>
          <w:trHeight w:val="108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Обеспечение реализации программы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940-0503-0310100010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A70EF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A70EF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A70EF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916606" w:rsidRPr="00263444" w:rsidTr="00916606">
        <w:trPr>
          <w:trHeight w:val="32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16606" w:rsidRPr="00263444" w:rsidTr="00916606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A70EF">
              <w:rPr>
                <w:rFonts w:ascii="Arial" w:eastAsia="Times New Roman" w:hAnsi="Arial" w:cs="Arial"/>
                <w:bCs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916606" w:rsidRPr="00263444" w:rsidTr="00916606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06" w:rsidRPr="00FA70EF" w:rsidRDefault="00916606">
            <w:r w:rsidRPr="00FA70EF">
              <w:rPr>
                <w:rFonts w:ascii="Arial" w:eastAsia="Times New Roman" w:hAnsi="Arial" w:cs="Arial"/>
                <w:bCs/>
              </w:rPr>
              <w:t>16252,3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FA70EF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70EF">
              <w:rPr>
                <w:rFonts w:ascii="Arial" w:eastAsia="Times New Roman" w:hAnsi="Arial" w:cs="Arial"/>
              </w:rPr>
              <w:t>6017,8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606" w:rsidRPr="00263444" w:rsidRDefault="00916606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606" w:rsidRPr="00263444" w:rsidRDefault="00916606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F704B7" w:rsidRPr="00263444" w:rsidRDefault="00F704B7">
      <w:pPr>
        <w:sectPr w:rsidR="00F704B7" w:rsidRPr="00263444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№4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704B7">
      <w:pPr>
        <w:jc w:val="right"/>
        <w:rPr>
          <w:rFonts w:ascii="Arial" w:hAnsi="Arial" w:cs="Arial"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</w:t>
      </w:r>
      <w:proofErr w:type="gramStart"/>
      <w:r w:rsidRPr="00263444">
        <w:rPr>
          <w:rFonts w:ascii="Arial" w:hAnsi="Arial" w:cs="Arial"/>
          <w:b/>
        </w:rPr>
        <w:t>2</w:t>
      </w:r>
      <w:proofErr w:type="gramEnd"/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FE5EC5" w:rsidRPr="00263444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704B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Обустроить детские и спортивные площадки</w:t>
            </w:r>
          </w:p>
        </w:tc>
      </w:tr>
      <w:tr w:rsidR="00F704B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F704B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F704B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F704B7" w:rsidRPr="00263444" w:rsidRDefault="00F704B7">
      <w:pPr>
        <w:sectPr w:rsidR="00F704B7" w:rsidRPr="00263444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E5EC5" w:rsidRPr="00263444" w:rsidRDefault="00FE5EC5" w:rsidP="00F704B7">
      <w:pPr>
        <w:jc w:val="right"/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263444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F704B7" w:rsidRPr="00263444" w:rsidTr="00B67CA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F704B7" w:rsidRPr="00263444" w:rsidTr="00B67CA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5666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5919,9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1422,2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B67CA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B6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</w:t>
            </w:r>
            <w:r w:rsidR="00B67CA1" w:rsidRPr="00263444">
              <w:rPr>
                <w:rFonts w:ascii="Arial" w:eastAsia="Times New Roman" w:hAnsi="Arial" w:cs="Arial"/>
                <w:sz w:val="18"/>
                <w:szCs w:val="18"/>
              </w:rPr>
              <w:t>0320100030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№6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263444">
              <w:rPr>
                <w:rFonts w:ascii="Arial" w:eastAsia="Times New Roman" w:hAnsi="Arial" w:cs="Arial"/>
              </w:rPr>
              <w:t>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Осуществление мероприятий по озеленению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№7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Pr="00263444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263444">
        <w:rPr>
          <w:rFonts w:ascii="Arial" w:hAnsi="Arial" w:cs="Arial"/>
          <w:b/>
        </w:rPr>
        <w:t>»</w:t>
      </w:r>
    </w:p>
    <w:p w:rsidR="00F704B7" w:rsidRPr="00263444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767"/>
        <w:gridCol w:w="767"/>
        <w:gridCol w:w="705"/>
        <w:gridCol w:w="593"/>
        <w:gridCol w:w="1677"/>
      </w:tblGrid>
      <w:tr w:rsidR="008F0677" w:rsidRPr="00263444" w:rsidTr="000A237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8F0677" w:rsidRPr="00263444" w:rsidTr="000A237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8F0677" w:rsidRPr="00263444" w:rsidTr="000A237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№8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4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</w:t>
            </w:r>
            <w:r w:rsidRPr="00263444">
              <w:rPr>
                <w:rFonts w:ascii="Arial" w:hAnsi="Arial" w:cs="Arial"/>
                <w:b/>
              </w:rPr>
              <w:t>Содержание общественных мест отдыха на воде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8F06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Pr="00263444" w:rsidRDefault="008F0677"/>
    <w:p w:rsidR="00FE5EC5" w:rsidRPr="00263444" w:rsidRDefault="00FE5EC5"/>
    <w:p w:rsidR="002D2562" w:rsidRPr="00263444" w:rsidRDefault="002D2562">
      <w:pPr>
        <w:sectPr w:rsidR="002D2562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№9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263444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263444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002FAF" w:rsidRPr="00263444">
        <w:rPr>
          <w:rFonts w:ascii="Times New Roman" w:hAnsi="Times New Roman" w:cs="Times New Roman"/>
          <w:b/>
          <w:sz w:val="20"/>
          <w:szCs w:val="20"/>
        </w:rPr>
        <w:t>4</w:t>
      </w:r>
    </w:p>
    <w:p w:rsidR="00FA4081" w:rsidRPr="00263444" w:rsidRDefault="00002FAF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>«Содержание общественных мест отдыха на воде»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795"/>
        <w:gridCol w:w="1940"/>
        <w:gridCol w:w="1778"/>
        <w:gridCol w:w="1940"/>
        <w:gridCol w:w="1097"/>
        <w:gridCol w:w="828"/>
        <w:gridCol w:w="831"/>
        <w:gridCol w:w="813"/>
        <w:gridCol w:w="671"/>
        <w:gridCol w:w="1544"/>
      </w:tblGrid>
      <w:tr w:rsidR="00FA4081" w:rsidRPr="00263444" w:rsidTr="00BB7798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BB7798">
        <w:trPr>
          <w:trHeight w:val="66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85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286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BB7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Подпрограмма  «</w:t>
            </w:r>
            <w:r w:rsidR="00BB7798" w:rsidRPr="00263444">
              <w:rPr>
                <w:rFonts w:ascii="Arial" w:hAnsi="Arial" w:cs="Arial"/>
                <w:sz w:val="20"/>
                <w:szCs w:val="20"/>
              </w:rPr>
              <w:t>Содержание общественных мест отдыха на воде»</w:t>
            </w:r>
          </w:p>
        </w:tc>
      </w:tr>
      <w:tr w:rsidR="00BB7798" w:rsidRPr="00263444" w:rsidTr="00BB7798">
        <w:trPr>
          <w:trHeight w:val="108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Благоустройство мест отдыха на воде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940-0503-0340100010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BB7798" w:rsidRPr="00263444" w:rsidTr="00BB7798">
        <w:trPr>
          <w:trHeight w:val="32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№10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263444" w:rsidRDefault="00FA4081" w:rsidP="00CF6317">
      <w:pPr>
        <w:jc w:val="right"/>
        <w:rPr>
          <w:rFonts w:ascii="Arial" w:hAnsi="Arial" w:cs="Arial"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ПОДПРОГРАММА5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CF6317" w:rsidRPr="00263444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263444" w:rsidRDefault="00CF631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hAnsi="Arial" w:cs="Arial"/>
              </w:rPr>
              <w:t xml:space="preserve"> </w:t>
            </w:r>
            <w:r w:rsidRPr="00263444">
              <w:rPr>
                <w:rFonts w:ascii="Arial" w:eastAsia="Times New Roman" w:hAnsi="Arial" w:cs="Arial"/>
              </w:rPr>
              <w:t>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F631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Совершенствование системы комплексного благоустройства</w:t>
            </w:r>
          </w:p>
        </w:tc>
      </w:tr>
      <w:tr w:rsidR="00CF631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единого порядка содержания территорий</w:t>
            </w:r>
          </w:p>
        </w:tc>
      </w:tr>
      <w:tr w:rsidR="00CF631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CF631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CF6317" w:rsidRPr="00263444" w:rsidTr="00D81F46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№11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A4081" w:rsidRPr="00263444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263444">
        <w:rPr>
          <w:rFonts w:ascii="Arial" w:hAnsi="Arial" w:cs="Arial"/>
          <w:b/>
          <w:sz w:val="20"/>
          <w:szCs w:val="20"/>
        </w:rPr>
        <w:t>5</w:t>
      </w: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Pr="00263444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263444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49"/>
        <w:gridCol w:w="1940"/>
        <w:gridCol w:w="1779"/>
        <w:gridCol w:w="1940"/>
        <w:gridCol w:w="1138"/>
        <w:gridCol w:w="827"/>
        <w:gridCol w:w="871"/>
        <w:gridCol w:w="834"/>
        <w:gridCol w:w="692"/>
        <w:gridCol w:w="1544"/>
      </w:tblGrid>
      <w:tr w:rsidR="00FA4081" w:rsidRPr="00263444" w:rsidTr="009F5784">
        <w:trPr>
          <w:trHeight w:val="315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9F5784">
        <w:trPr>
          <w:trHeight w:val="66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57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42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 «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</w:t>
            </w:r>
            <w:r w:rsidR="00F6107A" w:rsidRPr="00263444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697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Ремонт колодцев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624,7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24,7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740,0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140,0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2589,2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1051,8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263444" w:rsidTr="009F5784">
        <w:trPr>
          <w:trHeight w:val="32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784" w:rsidRPr="00263444" w:rsidTr="009F5784">
        <w:trPr>
          <w:trHeight w:val="351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5784" w:rsidRPr="00263444" w:rsidTr="009F5784">
        <w:trPr>
          <w:trHeight w:val="56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A2379" w:rsidRPr="00263444" w:rsidRDefault="000A2379" w:rsidP="00CF6317">
      <w:pPr>
        <w:rPr>
          <w:rFonts w:ascii="Times New Roman" w:hAnsi="Times New Roman" w:cs="Times New Roman"/>
          <w:sz w:val="20"/>
          <w:szCs w:val="20"/>
        </w:rPr>
        <w:sectPr w:rsidR="000A2379" w:rsidRPr="00263444" w:rsidSect="00CF631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</w:t>
      </w:r>
      <w:r w:rsidR="00485252" w:rsidRPr="00263444">
        <w:rPr>
          <w:rFonts w:ascii="Arial" w:eastAsia="Times New Roman" w:hAnsi="Arial" w:cs="Arial"/>
        </w:rPr>
        <w:t>2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ПОДПРОГРАММА 6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666A0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«Обеспечение комфортной среды проживания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63444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6344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666A0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5666A0" w:rsidRPr="00263444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5666A0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666A0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год</w:t>
            </w:r>
          </w:p>
        </w:tc>
      </w:tr>
      <w:tr w:rsidR="005666A0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63444">
              <w:rPr>
                <w:rFonts w:ascii="Arial" w:eastAsia="Times New Roman" w:hAnsi="Arial" w:cs="Arial"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63444">
              <w:rPr>
                <w:rFonts w:ascii="Arial" w:eastAsia="Times New Roman" w:hAnsi="Arial" w:cs="Arial"/>
              </w:rPr>
              <w:t>т</w:t>
            </w:r>
            <w:proofErr w:type="gramStart"/>
            <w:r w:rsidRPr="00263444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6344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263444" w:rsidRDefault="00485252" w:rsidP="00CF6317">
      <w:pPr>
        <w:rPr>
          <w:rFonts w:ascii="Times New Roman" w:hAnsi="Times New Roman" w:cs="Times New Roman"/>
          <w:sz w:val="20"/>
          <w:szCs w:val="20"/>
        </w:rPr>
        <w:sectPr w:rsidR="00485252" w:rsidRPr="00263444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№13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263444" w:rsidRDefault="00485252" w:rsidP="0011599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  <w:bookmarkStart w:id="3" w:name="_GoBack"/>
      <w:bookmarkEnd w:id="3"/>
    </w:p>
    <w:p w:rsidR="00485252" w:rsidRPr="00263444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5666A0" w:rsidRPr="00263444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63444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63444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63444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5666A0" w:rsidRPr="00263444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Ашитковское»</w:t>
            </w:r>
          </w:p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</w:t>
            </w:r>
            <w:r w:rsidR="0073687F" w:rsidRPr="00263444">
              <w:rPr>
                <w:rFonts w:ascii="Arial" w:eastAsia="Times New Roman" w:hAnsi="Arial" w:cs="Arial"/>
                <w:b/>
                <w:bCs/>
              </w:rPr>
              <w:t>03601</w:t>
            </w:r>
            <w:r w:rsidR="0073687F" w:rsidRPr="00263444">
              <w:rPr>
                <w:rFonts w:ascii="Arial" w:eastAsia="Times New Roman" w:hAnsi="Arial" w:cs="Arial"/>
                <w:b/>
                <w:bCs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63444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5666A0" w:rsidRPr="00263444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485252" w:rsidRPr="00263444" w:rsidRDefault="00485252" w:rsidP="00485252">
      <w:pPr>
        <w:rPr>
          <w:rFonts w:ascii="Times New Roman" w:eastAsia="Times New Roman" w:hAnsi="Times New Roman" w:cs="Times New Roman"/>
        </w:rPr>
      </w:pPr>
    </w:p>
    <w:p w:rsidR="00766578" w:rsidRPr="00263444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263444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C0" w:rsidRDefault="00CE4AC0" w:rsidP="0028206A">
      <w:pPr>
        <w:spacing w:after="0" w:line="240" w:lineRule="auto"/>
      </w:pPr>
      <w:r>
        <w:separator/>
      </w:r>
    </w:p>
  </w:endnote>
  <w:endnote w:type="continuationSeparator" w:id="0">
    <w:p w:rsidR="00CE4AC0" w:rsidRDefault="00CE4AC0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913AFC" w:rsidRDefault="00913AF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92">
          <w:rPr>
            <w:noProof/>
          </w:rPr>
          <w:t>14</w:t>
        </w:r>
        <w:r>
          <w:fldChar w:fldCharType="end"/>
        </w:r>
      </w:p>
    </w:sdtContent>
  </w:sdt>
  <w:p w:rsidR="00913AFC" w:rsidRDefault="00913A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C0" w:rsidRDefault="00CE4AC0" w:rsidP="0028206A">
      <w:pPr>
        <w:spacing w:after="0" w:line="240" w:lineRule="auto"/>
      </w:pPr>
      <w:r>
        <w:separator/>
      </w:r>
    </w:p>
  </w:footnote>
  <w:footnote w:type="continuationSeparator" w:id="0">
    <w:p w:rsidR="00CE4AC0" w:rsidRDefault="00CE4AC0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FAF"/>
    <w:rsid w:val="0001250B"/>
    <w:rsid w:val="00020D3E"/>
    <w:rsid w:val="00042AAB"/>
    <w:rsid w:val="00097E3A"/>
    <w:rsid w:val="000A2379"/>
    <w:rsid w:val="000C3C7E"/>
    <w:rsid w:val="000E210B"/>
    <w:rsid w:val="000F6F7C"/>
    <w:rsid w:val="00115992"/>
    <w:rsid w:val="001273D8"/>
    <w:rsid w:val="001471A5"/>
    <w:rsid w:val="00174756"/>
    <w:rsid w:val="00180CB6"/>
    <w:rsid w:val="00196816"/>
    <w:rsid w:val="00196E4E"/>
    <w:rsid w:val="001E4CF2"/>
    <w:rsid w:val="001F4B9D"/>
    <w:rsid w:val="00205534"/>
    <w:rsid w:val="00234B2F"/>
    <w:rsid w:val="00237FA4"/>
    <w:rsid w:val="00263444"/>
    <w:rsid w:val="0028206A"/>
    <w:rsid w:val="00282ABA"/>
    <w:rsid w:val="00285931"/>
    <w:rsid w:val="002D2562"/>
    <w:rsid w:val="00336A1A"/>
    <w:rsid w:val="003419F2"/>
    <w:rsid w:val="00356E1A"/>
    <w:rsid w:val="004231EE"/>
    <w:rsid w:val="00430D42"/>
    <w:rsid w:val="00485252"/>
    <w:rsid w:val="004B440E"/>
    <w:rsid w:val="004D11DC"/>
    <w:rsid w:val="004E1129"/>
    <w:rsid w:val="004E4884"/>
    <w:rsid w:val="004F3773"/>
    <w:rsid w:val="00551C31"/>
    <w:rsid w:val="0055329A"/>
    <w:rsid w:val="005666A0"/>
    <w:rsid w:val="005706C5"/>
    <w:rsid w:val="005873A1"/>
    <w:rsid w:val="00592959"/>
    <w:rsid w:val="005A212F"/>
    <w:rsid w:val="005B2F0E"/>
    <w:rsid w:val="005F5262"/>
    <w:rsid w:val="00650233"/>
    <w:rsid w:val="0065559D"/>
    <w:rsid w:val="0066023E"/>
    <w:rsid w:val="0067720A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67CA2"/>
    <w:rsid w:val="0087453E"/>
    <w:rsid w:val="0088154F"/>
    <w:rsid w:val="008D5447"/>
    <w:rsid w:val="008E74D3"/>
    <w:rsid w:val="008F0677"/>
    <w:rsid w:val="00905DC4"/>
    <w:rsid w:val="00913AFC"/>
    <w:rsid w:val="00916606"/>
    <w:rsid w:val="00940DEC"/>
    <w:rsid w:val="0096294F"/>
    <w:rsid w:val="0098594C"/>
    <w:rsid w:val="009A0DDD"/>
    <w:rsid w:val="009A2DB3"/>
    <w:rsid w:val="009D1114"/>
    <w:rsid w:val="009E2751"/>
    <w:rsid w:val="009F5784"/>
    <w:rsid w:val="009F6E1C"/>
    <w:rsid w:val="009F797D"/>
    <w:rsid w:val="00A35401"/>
    <w:rsid w:val="00A360A4"/>
    <w:rsid w:val="00A435CD"/>
    <w:rsid w:val="00A43710"/>
    <w:rsid w:val="00A71337"/>
    <w:rsid w:val="00A8642F"/>
    <w:rsid w:val="00AD0755"/>
    <w:rsid w:val="00AD61CE"/>
    <w:rsid w:val="00AD7492"/>
    <w:rsid w:val="00AE04AD"/>
    <w:rsid w:val="00B03B57"/>
    <w:rsid w:val="00B15F94"/>
    <w:rsid w:val="00B537F4"/>
    <w:rsid w:val="00B61233"/>
    <w:rsid w:val="00B67CA1"/>
    <w:rsid w:val="00BB39E2"/>
    <w:rsid w:val="00BB7798"/>
    <w:rsid w:val="00C14716"/>
    <w:rsid w:val="00C275CD"/>
    <w:rsid w:val="00C32B31"/>
    <w:rsid w:val="00C50BF9"/>
    <w:rsid w:val="00C81AE8"/>
    <w:rsid w:val="00CA5086"/>
    <w:rsid w:val="00CA5DB0"/>
    <w:rsid w:val="00CC0C70"/>
    <w:rsid w:val="00CE4AC0"/>
    <w:rsid w:val="00CF4D4F"/>
    <w:rsid w:val="00CF6317"/>
    <w:rsid w:val="00D2183E"/>
    <w:rsid w:val="00D41F83"/>
    <w:rsid w:val="00D7462B"/>
    <w:rsid w:val="00D81F46"/>
    <w:rsid w:val="00D82593"/>
    <w:rsid w:val="00D962EE"/>
    <w:rsid w:val="00DE1F8A"/>
    <w:rsid w:val="00DF6D3C"/>
    <w:rsid w:val="00E053C8"/>
    <w:rsid w:val="00E42214"/>
    <w:rsid w:val="00E43F97"/>
    <w:rsid w:val="00E543BC"/>
    <w:rsid w:val="00E67799"/>
    <w:rsid w:val="00E77ECF"/>
    <w:rsid w:val="00EA22C7"/>
    <w:rsid w:val="00EA6459"/>
    <w:rsid w:val="00EC409A"/>
    <w:rsid w:val="00EC5EC1"/>
    <w:rsid w:val="00ED0902"/>
    <w:rsid w:val="00F2234B"/>
    <w:rsid w:val="00F2367A"/>
    <w:rsid w:val="00F333A4"/>
    <w:rsid w:val="00F6107A"/>
    <w:rsid w:val="00F67417"/>
    <w:rsid w:val="00F704B7"/>
    <w:rsid w:val="00F81D70"/>
    <w:rsid w:val="00F92763"/>
    <w:rsid w:val="00FA4081"/>
    <w:rsid w:val="00FA70EF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98CB-F0A0-4BEA-A12C-4B070DA4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2016-07-06T06:07:00Z</cp:lastPrinted>
  <dcterms:created xsi:type="dcterms:W3CDTF">2016-08-30T06:04:00Z</dcterms:created>
  <dcterms:modified xsi:type="dcterms:W3CDTF">2016-10-17T09:46:00Z</dcterms:modified>
</cp:coreProperties>
</file>